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0585" w14:textId="77777777" w:rsidR="00D836C4" w:rsidRPr="005D4039" w:rsidRDefault="00D836C4" w:rsidP="002025E9">
      <w:pPr>
        <w:spacing w:line="276" w:lineRule="auto"/>
        <w:jc w:val="center"/>
        <w:rPr>
          <w:rFonts w:ascii="方正小标宋简体" w:eastAsia="方正小标宋简体" w:hAnsi="方正小标宋简体" w:cs="Times New Roman"/>
          <w:color w:val="0D0D0D" w:themeColor="text1" w:themeTint="F2"/>
          <w:sz w:val="44"/>
        </w:rPr>
      </w:pPr>
      <w:r w:rsidRPr="005D4039">
        <w:rPr>
          <w:rFonts w:ascii="方正小标宋简体" w:eastAsia="方正小标宋简体" w:hAnsi="方正小标宋简体" w:cs="Times New Roman" w:hint="eastAsia"/>
          <w:color w:val="0D0D0D" w:themeColor="text1" w:themeTint="F2"/>
          <w:sz w:val="44"/>
        </w:rPr>
        <w:t>滨州医学院药学院</w:t>
      </w:r>
      <w:r w:rsidR="00B85B0E" w:rsidRPr="005D4039">
        <w:rPr>
          <w:rFonts w:ascii="方正小标宋简体" w:eastAsia="方正小标宋简体" w:hAnsi="方正小标宋简体" w:cs="Times New Roman" w:hint="eastAsia"/>
          <w:color w:val="0D0D0D" w:themeColor="text1" w:themeTint="F2"/>
          <w:sz w:val="44"/>
        </w:rPr>
        <w:t>（葡萄酒学院）</w:t>
      </w:r>
    </w:p>
    <w:p w14:paraId="0509653C" w14:textId="1CF8EC50" w:rsidR="00D836C4" w:rsidRPr="005D4039" w:rsidRDefault="00D836C4" w:rsidP="002025E9">
      <w:pPr>
        <w:spacing w:line="276" w:lineRule="auto"/>
        <w:jc w:val="center"/>
        <w:rPr>
          <w:rFonts w:ascii="方正小标宋简体" w:eastAsia="方正小标宋简体" w:hAnsi="方正小标宋简体" w:cs="Times New Roman"/>
          <w:color w:val="0D0D0D" w:themeColor="text1" w:themeTint="F2"/>
          <w:sz w:val="44"/>
        </w:rPr>
      </w:pPr>
      <w:r w:rsidRPr="005D4039">
        <w:rPr>
          <w:rFonts w:ascii="方正小标宋简体" w:eastAsia="方正小标宋简体" w:hAnsi="方正小标宋简体" w:cs="Times New Roman" w:hint="eastAsia"/>
          <w:color w:val="0D0D0D" w:themeColor="text1" w:themeTint="F2"/>
          <w:sz w:val="44"/>
        </w:rPr>
        <w:t>202</w:t>
      </w:r>
      <w:r w:rsidR="00580EB2" w:rsidRPr="005D4039">
        <w:rPr>
          <w:rFonts w:ascii="方正小标宋简体" w:eastAsia="方正小标宋简体" w:hAnsi="方正小标宋简体" w:cs="Times New Roman"/>
          <w:color w:val="0D0D0D" w:themeColor="text1" w:themeTint="F2"/>
          <w:sz w:val="44"/>
        </w:rPr>
        <w:t>2</w:t>
      </w:r>
      <w:r w:rsidRPr="005D4039">
        <w:rPr>
          <w:rFonts w:ascii="方正小标宋简体" w:eastAsia="方正小标宋简体" w:hAnsi="方正小标宋简体" w:cs="Times New Roman" w:hint="eastAsia"/>
          <w:color w:val="0D0D0D" w:themeColor="text1" w:themeTint="F2"/>
          <w:sz w:val="44"/>
        </w:rPr>
        <w:t>年硕士研究生复试录取工作方案</w:t>
      </w:r>
    </w:p>
    <w:p w14:paraId="547D5ED3" w14:textId="77777777" w:rsidR="00D836C4" w:rsidRPr="0074050D" w:rsidRDefault="00D836C4" w:rsidP="00D836C4">
      <w:pPr>
        <w:pStyle w:val="a7"/>
        <w:spacing w:line="520" w:lineRule="exact"/>
        <w:ind w:firstLineChars="200" w:firstLine="1120"/>
        <w:rPr>
          <w:rFonts w:ascii="宋体" w:eastAsia="宋体" w:hAnsi="宋体" w:cs="Times New Roman"/>
          <w:color w:val="0D0D0D" w:themeColor="text1" w:themeTint="F2"/>
          <w:sz w:val="56"/>
        </w:rPr>
      </w:pPr>
    </w:p>
    <w:p w14:paraId="5B9C0047" w14:textId="3578FC27" w:rsidR="00580EB2" w:rsidRPr="005D4039" w:rsidRDefault="00580EB2" w:rsidP="00D836C4">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为切实做好我</w:t>
      </w:r>
      <w:r w:rsidR="00013B92" w:rsidRPr="005D4039">
        <w:rPr>
          <w:rFonts w:cs="Times New Roman" w:hint="eastAsia"/>
          <w:color w:val="0D0D0D" w:themeColor="text1" w:themeTint="F2"/>
        </w:rPr>
        <w:t>院</w:t>
      </w:r>
      <w:r w:rsidRPr="005D4039">
        <w:rPr>
          <w:rFonts w:cs="Times New Roman"/>
          <w:color w:val="0D0D0D" w:themeColor="text1" w:themeTint="F2"/>
        </w:rPr>
        <w:t>2022年硕士研究生复试录取工作，确保复试录取工作的安全性、公平性和科学性，根据《教育部关于印发〈2022年全国硕士研究生招生工作管理规定〉的通知》（教学函〔2021〕2号）等文件要求、教育部2022年全国硕士研究生招生录取工作视频会议精神和山东省2022硕士研究生招生录取工作会议精神</w:t>
      </w:r>
      <w:r w:rsidR="001358E5" w:rsidRPr="005D4039">
        <w:rPr>
          <w:rFonts w:cs="Times New Roman" w:hint="eastAsia"/>
          <w:color w:val="0D0D0D" w:themeColor="text1" w:themeTint="F2"/>
        </w:rPr>
        <w:t>和《滨州医学院</w:t>
      </w:r>
      <w:r w:rsidR="001358E5" w:rsidRPr="005D4039">
        <w:rPr>
          <w:rFonts w:cs="Times New Roman"/>
          <w:color w:val="0D0D0D" w:themeColor="text1" w:themeTint="F2"/>
        </w:rPr>
        <w:t>2022</w:t>
      </w:r>
      <w:r w:rsidR="001358E5" w:rsidRPr="005D4039">
        <w:rPr>
          <w:rFonts w:cs="Times New Roman" w:hint="eastAsia"/>
          <w:color w:val="0D0D0D" w:themeColor="text1" w:themeTint="F2"/>
        </w:rPr>
        <w:t>年硕士研究生复试录取工作方案》精神，</w:t>
      </w:r>
      <w:r w:rsidRPr="005D4039">
        <w:rPr>
          <w:rFonts w:cs="Times New Roman"/>
          <w:color w:val="0D0D0D" w:themeColor="text1" w:themeTint="F2"/>
        </w:rPr>
        <w:t>结合我</w:t>
      </w:r>
      <w:r w:rsidR="00626901" w:rsidRPr="005D4039">
        <w:rPr>
          <w:rFonts w:cs="Times New Roman" w:hint="eastAsia"/>
          <w:color w:val="0D0D0D" w:themeColor="text1" w:themeTint="F2"/>
        </w:rPr>
        <w:t>院</w:t>
      </w:r>
      <w:r w:rsidRPr="005D4039">
        <w:rPr>
          <w:rFonts w:cs="Times New Roman"/>
          <w:color w:val="0D0D0D" w:themeColor="text1" w:themeTint="F2"/>
        </w:rPr>
        <w:t>实际，制定本方案。</w:t>
      </w:r>
    </w:p>
    <w:p w14:paraId="1D675CDE" w14:textId="3296BB4B" w:rsidR="00D836C4" w:rsidRPr="005D4039" w:rsidRDefault="00D836C4" w:rsidP="00D836C4">
      <w:pPr>
        <w:pStyle w:val="a7"/>
        <w:spacing w:line="520" w:lineRule="exact"/>
        <w:ind w:firstLineChars="200" w:firstLine="640"/>
        <w:rPr>
          <w:rFonts w:ascii="黑体" w:eastAsia="黑体" w:hAnsi="黑体" w:cs="Times New Roman"/>
          <w:color w:val="0D0D0D" w:themeColor="text1" w:themeTint="F2"/>
        </w:rPr>
      </w:pPr>
      <w:r w:rsidRPr="005D4039">
        <w:rPr>
          <w:rFonts w:ascii="黑体" w:eastAsia="黑体" w:hAnsi="黑体" w:cs="Times New Roman"/>
          <w:color w:val="0D0D0D" w:themeColor="text1" w:themeTint="F2"/>
        </w:rPr>
        <w:t>一、组织领导</w:t>
      </w:r>
    </w:p>
    <w:p w14:paraId="21626DA4" w14:textId="62184F8F" w:rsidR="00BA0F05" w:rsidRPr="005D4039" w:rsidRDefault="00D836C4"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（一）学院成立由院长任组长的 202</w:t>
      </w:r>
      <w:r w:rsidR="00580EB2" w:rsidRPr="005D4039">
        <w:rPr>
          <w:rFonts w:cs="Times New Roman"/>
          <w:color w:val="0D0D0D" w:themeColor="text1" w:themeTint="F2"/>
        </w:rPr>
        <w:t>2</w:t>
      </w:r>
      <w:r w:rsidRPr="005D4039">
        <w:rPr>
          <w:rFonts w:cs="Times New Roman"/>
          <w:color w:val="0D0D0D" w:themeColor="text1" w:themeTint="F2"/>
        </w:rPr>
        <w:t>年硕士研究生招生工作领导小组（以下简称学院领导小组）。成员包括相关学科带头人、学术骨干、硕士研究生指导教师等，负责本院复试工作方案的制定、组织、管理及相关特殊情况的处理。成立以学院党总支主要负责人为组长的复试工作监督小组，负责复试各环节监督工作，并受理考生的举报、投诉等事宜。领导小组成员实行回避制度。</w:t>
      </w:r>
    </w:p>
    <w:p w14:paraId="581500DF" w14:textId="73A0AB8B" w:rsidR="00BA0F05" w:rsidRPr="005D4039" w:rsidRDefault="00BA0F05"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（二）学院成立专家复试小组，复试小组成员为本学科研究生导师或具有丰富教学、科研经验的副高以上职称人员，每组5～7人，</w:t>
      </w:r>
      <w:r w:rsidR="00C969C5" w:rsidRPr="005D4039">
        <w:rPr>
          <w:rFonts w:cs="Times New Roman"/>
          <w:color w:val="0D0D0D" w:themeColor="text1" w:themeTint="F2"/>
        </w:rPr>
        <w:t>复试小组设组长1人，</w:t>
      </w:r>
      <w:r w:rsidRPr="005D4039">
        <w:rPr>
          <w:rFonts w:cs="Times New Roman"/>
          <w:color w:val="0D0D0D" w:themeColor="text1" w:themeTint="F2"/>
        </w:rPr>
        <w:t>另设秘书1人</w:t>
      </w:r>
      <w:r w:rsidR="00C969C5" w:rsidRPr="005D4039">
        <w:rPr>
          <w:rFonts w:cs="Times New Roman" w:hint="eastAsia"/>
          <w:color w:val="0D0D0D" w:themeColor="text1" w:themeTint="F2"/>
        </w:rPr>
        <w:t>，钉钉候考室秘书1人</w:t>
      </w:r>
      <w:r w:rsidRPr="005D4039">
        <w:rPr>
          <w:rFonts w:cs="Times New Roman" w:hint="eastAsia"/>
          <w:color w:val="0D0D0D" w:themeColor="text1" w:themeTint="F2"/>
        </w:rPr>
        <w:t>，</w:t>
      </w:r>
      <w:r w:rsidRPr="005D4039">
        <w:rPr>
          <w:rFonts w:cs="Times New Roman"/>
          <w:color w:val="0D0D0D" w:themeColor="text1" w:themeTint="F2"/>
        </w:rPr>
        <w:t>复试小组的主要职责是根据学校研究生招生复试、录取工作实施细则制定本专业的具体复试办法、组织面试工作、上报复试结果等。小</w:t>
      </w:r>
      <w:r w:rsidR="003C6FF4" w:rsidRPr="005D4039">
        <w:rPr>
          <w:rFonts w:cs="Times New Roman"/>
          <w:color w:val="0D0D0D" w:themeColor="text1" w:themeTint="F2"/>
        </w:rPr>
        <w:t>组成员实行回避制度。</w:t>
      </w:r>
      <w:r w:rsidRPr="005D4039">
        <w:rPr>
          <w:rFonts w:cs="Times New Roman"/>
          <w:color w:val="0D0D0D" w:themeColor="text1" w:themeTint="F2"/>
        </w:rPr>
        <w:t>复试小组成员在面试时独立评分，在评分前应召开复试小组会议，明确工作纪律和工作程序、评判规则和评判标准，严格遵守有关规定；明确复试人员在复试工作中的权利、责</w:t>
      </w:r>
      <w:r w:rsidRPr="005D4039">
        <w:rPr>
          <w:rFonts w:cs="Times New Roman"/>
          <w:color w:val="0D0D0D" w:themeColor="text1" w:themeTint="F2"/>
        </w:rPr>
        <w:lastRenderedPageBreak/>
        <w:t>任和纪律，规范其工作行为。复试小组成员实行回避制度。</w:t>
      </w:r>
    </w:p>
    <w:p w14:paraId="38CF521D" w14:textId="59B117EF"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三）学院成立以党总支主要负责人为组长的疫情防控领导小组，执行制定贯穿复试工作全过程的防疫措施，确保人员和场所安全。复试期间复试场所严格按照学校下发文件中有关防控要求做好场地消毒、佩戴口罩、保持间隔等防护措施。如出现疫情可疑症状等突发事件，第一时间上报学校新冠肺炎疫情处置工作领导小组，并做好隔离及送诊工作。力争确保每位研招复试工作人员的身体健康。</w:t>
      </w:r>
    </w:p>
    <w:p w14:paraId="048DF9FB" w14:textId="77777777" w:rsidR="00BA0F05" w:rsidRPr="005D4039" w:rsidRDefault="00BA0F05" w:rsidP="00BA0F05">
      <w:pPr>
        <w:pStyle w:val="a7"/>
        <w:spacing w:line="520" w:lineRule="exact"/>
        <w:ind w:firstLineChars="200" w:firstLine="640"/>
        <w:rPr>
          <w:rFonts w:ascii="黑体" w:eastAsia="黑体" w:hAnsi="黑体" w:cs="Times New Roman"/>
          <w:color w:val="0D0D0D" w:themeColor="text1" w:themeTint="F2"/>
        </w:rPr>
      </w:pPr>
      <w:r w:rsidRPr="005D4039">
        <w:rPr>
          <w:rFonts w:ascii="黑体" w:eastAsia="黑体" w:hAnsi="黑体" w:cs="Times New Roman"/>
          <w:color w:val="0D0D0D" w:themeColor="text1" w:themeTint="F2"/>
        </w:rPr>
        <w:t>二、工作要求</w:t>
      </w:r>
    </w:p>
    <w:p w14:paraId="55BBC4AF" w14:textId="77777777"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（一）安全性。要把广大师生生命安全和身体健康放在第一位，严格落实疫情防控工作要求，进行综合评估，排查疫情风险，落实防控措施，确保人员安全。提前做好场地安排、卫生消毒、模拟预演等工作。</w:t>
      </w:r>
    </w:p>
    <w:p w14:paraId="1F7557C0" w14:textId="77777777"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（二）公平性。采取有效措施，加强组织管理。严格审查考生资格，严格复试过程规范管理，严肃考风考纪，确保复试公平公正。</w:t>
      </w:r>
    </w:p>
    <w:p w14:paraId="73B422FC" w14:textId="41866972"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（三）科学性。各学科、专业针对复试方式、学科专业特点和特色，精心设计复试内容，确保考核科学有效。</w:t>
      </w:r>
    </w:p>
    <w:p w14:paraId="60AF0D43" w14:textId="77777777" w:rsidR="00BA0F05" w:rsidRPr="005D4039" w:rsidRDefault="00BA0F05" w:rsidP="00BA0F05">
      <w:pPr>
        <w:pStyle w:val="a7"/>
        <w:spacing w:line="520" w:lineRule="exact"/>
        <w:ind w:firstLineChars="200" w:firstLine="640"/>
        <w:rPr>
          <w:rFonts w:ascii="黑体" w:eastAsia="黑体" w:hAnsi="黑体" w:cs="Times New Roman"/>
          <w:color w:val="0D0D0D" w:themeColor="text1" w:themeTint="F2"/>
        </w:rPr>
      </w:pPr>
      <w:r w:rsidRPr="005D4039">
        <w:rPr>
          <w:rFonts w:ascii="黑体" w:eastAsia="黑体" w:hAnsi="黑体" w:cs="Times New Roman"/>
          <w:color w:val="0D0D0D" w:themeColor="text1" w:themeTint="F2"/>
        </w:rPr>
        <w:t>三、复试</w:t>
      </w:r>
    </w:p>
    <w:p w14:paraId="369CBCF3" w14:textId="77777777" w:rsidR="00BA0F05" w:rsidRPr="005D4039" w:rsidRDefault="00BA0F05" w:rsidP="00BA0F05">
      <w:pPr>
        <w:pStyle w:val="a7"/>
        <w:numPr>
          <w:ilvl w:val="0"/>
          <w:numId w:val="12"/>
        </w:numPr>
        <w:spacing w:line="520" w:lineRule="exact"/>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考生进入复试的基本条件</w:t>
      </w:r>
    </w:p>
    <w:p w14:paraId="3609888D" w14:textId="77777777" w:rsidR="00BA0F05" w:rsidRPr="005D4039" w:rsidRDefault="00BA0F05" w:rsidP="00BA0F05">
      <w:pPr>
        <w:pStyle w:val="a9"/>
        <w:tabs>
          <w:tab w:val="left" w:pos="1353"/>
        </w:tabs>
        <w:spacing w:line="520" w:lineRule="exact"/>
        <w:ind w:left="640" w:firstLine="0"/>
        <w:rPr>
          <w:rFonts w:cs="Times New Roman"/>
          <w:color w:val="0D0D0D" w:themeColor="text1" w:themeTint="F2"/>
          <w:sz w:val="32"/>
          <w:szCs w:val="32"/>
        </w:rPr>
      </w:pPr>
      <w:r w:rsidRPr="005D4039">
        <w:rPr>
          <w:rFonts w:cs="Times New Roman"/>
          <w:color w:val="0D0D0D" w:themeColor="text1" w:themeTint="F2"/>
          <w:sz w:val="32"/>
          <w:szCs w:val="32"/>
        </w:rPr>
        <w:t>1.</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复试成绩要求</w:t>
      </w:r>
    </w:p>
    <w:p w14:paraId="26C84DA2" w14:textId="020380D6"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在国家确定的初试成绩基本要求基础上，结合生源和招生计划等情况，确定我校进入复试的初试成绩基本要求及其他学术要求。一志愿报考我校各专业（方向）复试基本分数线执行 202</w:t>
      </w:r>
      <w:r w:rsidR="00C969C5" w:rsidRPr="005D4039">
        <w:rPr>
          <w:rFonts w:cs="Times New Roman"/>
          <w:color w:val="0D0D0D" w:themeColor="text1" w:themeTint="F2"/>
        </w:rPr>
        <w:t>2</w:t>
      </w:r>
      <w:r w:rsidRPr="005D4039">
        <w:rPr>
          <w:rFonts w:cs="Times New Roman"/>
          <w:color w:val="0D0D0D" w:themeColor="text1" w:themeTint="F2"/>
        </w:rPr>
        <w:t>年国家 A 类地区线。</w:t>
      </w:r>
    </w:p>
    <w:p w14:paraId="6D571378" w14:textId="77777777" w:rsidR="00BA0F05" w:rsidRPr="005D4039" w:rsidRDefault="00BA0F05" w:rsidP="00BA0F05">
      <w:pPr>
        <w:tabs>
          <w:tab w:val="left" w:pos="1353"/>
        </w:tabs>
        <w:spacing w:line="520" w:lineRule="exact"/>
        <w:ind w:firstLineChars="200" w:firstLine="640"/>
        <w:rPr>
          <w:rFonts w:cs="Times New Roman"/>
          <w:color w:val="0D0D0D" w:themeColor="text1" w:themeTint="F2"/>
          <w:sz w:val="32"/>
          <w:szCs w:val="32"/>
        </w:rPr>
      </w:pPr>
      <w:r w:rsidRPr="005D4039">
        <w:rPr>
          <w:rFonts w:cs="Times New Roman"/>
          <w:color w:val="0D0D0D" w:themeColor="text1" w:themeTint="F2"/>
          <w:sz w:val="32"/>
          <w:szCs w:val="32"/>
        </w:rPr>
        <w:t>2. 复试比例</w:t>
      </w:r>
    </w:p>
    <w:p w14:paraId="505C0AE8" w14:textId="77777777" w:rsidR="00C969C5" w:rsidRPr="005D4039" w:rsidRDefault="00C969C5" w:rsidP="00C969C5">
      <w:pPr>
        <w:pStyle w:val="a7"/>
        <w:spacing w:line="520" w:lineRule="exact"/>
        <w:ind w:firstLineChars="200" w:firstLine="640"/>
        <w:jc w:val="both"/>
        <w:rPr>
          <w:rFonts w:cs="Times New Roman"/>
          <w:color w:val="0D0D0D" w:themeColor="text1" w:themeTint="F2"/>
        </w:rPr>
      </w:pPr>
      <w:r w:rsidRPr="005D4039">
        <w:rPr>
          <w:rFonts w:cs="Times New Roman" w:hint="eastAsia"/>
          <w:color w:val="0D0D0D" w:themeColor="text1" w:themeTint="F2"/>
        </w:rPr>
        <w:t>复试采取差额形式，复试比例根据招生学科(类别)、专业(领域)</w:t>
      </w:r>
      <w:r w:rsidRPr="005D4039">
        <w:rPr>
          <w:rFonts w:cs="Times New Roman" w:hint="eastAsia"/>
          <w:color w:val="0D0D0D" w:themeColor="text1" w:themeTint="F2"/>
        </w:rPr>
        <w:lastRenderedPageBreak/>
        <w:t>的上线生源情况确定。原则上差额比例一般不低于120%。符合教育部初试成绩加分项目的考生按教育部相关政策执行。</w:t>
      </w:r>
      <w:r w:rsidRPr="005D4039">
        <w:rPr>
          <w:rFonts w:cs="Times New Roman"/>
          <w:color w:val="0D0D0D" w:themeColor="text1" w:themeTint="F2"/>
        </w:rPr>
        <w:t>高校学生应征入伍服现役退役，达到报考条件后，3年内参加全国硕士研究生招生考试的考生，初试总分加10分，同等条件下优先录取。纳入“退役大学生士兵”专项计划招录的，不再享受退役大学生士兵初试加分政策。在部队荣立二等功以上，符合全国硕士研究生招生考试报考条件的，可申请免试（初试）攻读硕士研究生。</w:t>
      </w:r>
    </w:p>
    <w:p w14:paraId="5C6A10FF" w14:textId="77777777" w:rsidR="00BA0F05" w:rsidRPr="005D4039" w:rsidRDefault="00BA0F05" w:rsidP="00BA0F05">
      <w:pPr>
        <w:pStyle w:val="a7"/>
        <w:numPr>
          <w:ilvl w:val="0"/>
          <w:numId w:val="11"/>
        </w:numPr>
        <w:spacing w:line="520" w:lineRule="exact"/>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考生复试资格审核</w:t>
      </w:r>
    </w:p>
    <w:p w14:paraId="6C1AE319" w14:textId="77777777" w:rsidR="00BA0F05" w:rsidRPr="005D4039" w:rsidRDefault="00BA0F05" w:rsidP="00BA0F05">
      <w:pPr>
        <w:pStyle w:val="a9"/>
        <w:tabs>
          <w:tab w:val="left" w:pos="1353"/>
        </w:tabs>
        <w:spacing w:line="520" w:lineRule="exact"/>
        <w:ind w:left="640" w:firstLine="0"/>
        <w:rPr>
          <w:rFonts w:cs="Times New Roman"/>
          <w:color w:val="0D0D0D" w:themeColor="text1" w:themeTint="F2"/>
          <w:sz w:val="32"/>
          <w:szCs w:val="32"/>
        </w:rPr>
      </w:pPr>
      <w:r w:rsidRPr="005D4039">
        <w:rPr>
          <w:rFonts w:cs="Times New Roman"/>
          <w:color w:val="0D0D0D" w:themeColor="text1" w:themeTint="F2"/>
          <w:sz w:val="32"/>
          <w:szCs w:val="32"/>
        </w:rPr>
        <w:t>1.</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复试资格审核</w:t>
      </w:r>
    </w:p>
    <w:p w14:paraId="5E871577" w14:textId="62FC9863" w:rsidR="00BA0F05" w:rsidRPr="005D4039" w:rsidRDefault="00BA0F05" w:rsidP="00B3176D">
      <w:pPr>
        <w:pStyle w:val="a7"/>
        <w:spacing w:line="520" w:lineRule="exact"/>
        <w:ind w:firstLineChars="200" w:firstLine="605"/>
        <w:rPr>
          <w:rFonts w:cs="Times New Roman"/>
          <w:color w:val="0D0D0D" w:themeColor="text1" w:themeTint="F2"/>
        </w:rPr>
      </w:pPr>
      <w:r w:rsidRPr="005D4039">
        <w:rPr>
          <w:rFonts w:cs="Times New Roman"/>
          <w:color w:val="0D0D0D" w:themeColor="text1" w:themeTint="F2"/>
          <w:w w:val="95"/>
        </w:rPr>
        <w:t xml:space="preserve">考生须按照教育部和学校招生简章的相关要求，提供准考 </w:t>
      </w:r>
      <w:r w:rsidRPr="005D4039">
        <w:rPr>
          <w:rFonts w:cs="Times New Roman"/>
          <w:color w:val="0D0D0D" w:themeColor="text1" w:themeTint="F2"/>
        </w:rPr>
        <w:t>证、身份证、学生证（应届考生）、毕业证（往届考生）、学位证（往届考生）、教育部学籍在线验证报告（应届考生）、教育部学历证书电子注册备案表或者学历认证报告（往届考生）、本科学习期间成绩单、《滨州医学院 202</w:t>
      </w:r>
      <w:r w:rsidR="00036BDA" w:rsidRPr="005D4039">
        <w:rPr>
          <w:rFonts w:cs="Times New Roman"/>
          <w:color w:val="0D0D0D" w:themeColor="text1" w:themeTint="F2"/>
        </w:rPr>
        <w:t>2</w:t>
      </w:r>
      <w:r w:rsidRPr="005D4039">
        <w:rPr>
          <w:rFonts w:cs="Times New Roman"/>
          <w:color w:val="0D0D0D" w:themeColor="text1" w:themeTint="F2"/>
        </w:rPr>
        <w:t xml:space="preserve"> 年招收攻读硕士学位研究生思想政治素质和品德考核表》（附件 </w:t>
      </w:r>
      <w:r w:rsidR="00114EBA" w:rsidRPr="005D4039">
        <w:rPr>
          <w:rFonts w:cs="Times New Roman"/>
          <w:color w:val="0D0D0D" w:themeColor="text1" w:themeTint="F2"/>
        </w:rPr>
        <w:t>1</w:t>
      </w:r>
      <w:r w:rsidRPr="005D4039">
        <w:rPr>
          <w:rFonts w:cs="Times New Roman"/>
          <w:color w:val="0D0D0D" w:themeColor="text1" w:themeTint="F2"/>
        </w:rPr>
        <w:t>）等材料进行复试资格审核。以同等学力人员报考须同时审查招生简章中规定的大学英语四级水平考试证书及相关学术材料。报考“退役大学生士兵专项硕</w:t>
      </w:r>
      <w:r w:rsidRPr="005D4039">
        <w:rPr>
          <w:rFonts w:cs="Times New Roman"/>
          <w:color w:val="0D0D0D" w:themeColor="text1" w:themeTint="F2"/>
          <w:w w:val="95"/>
        </w:rPr>
        <w:t>士研究生招生计划”的考生还须提供《应征公民入伍批准书》、</w:t>
      </w:r>
      <w:r w:rsidRPr="005D4039">
        <w:rPr>
          <w:rFonts w:cs="Times New Roman"/>
          <w:color w:val="0D0D0D" w:themeColor="text1" w:themeTint="F2"/>
        </w:rPr>
        <w:t>《退出现役证》和入伍前有关学历材料，资格审查不合格者不予复试。未在规定时间内提交资格审查材料的考生按自动放弃复试资格处理。</w:t>
      </w:r>
    </w:p>
    <w:p w14:paraId="7F4F58E8" w14:textId="581CDD42" w:rsidR="00BA0F05" w:rsidRPr="005D4039" w:rsidRDefault="00BA0F05" w:rsidP="00A31AEB">
      <w:pPr>
        <w:pStyle w:val="a7"/>
        <w:spacing w:line="520" w:lineRule="exact"/>
        <w:ind w:firstLineChars="200" w:firstLine="605"/>
        <w:jc w:val="both"/>
        <w:rPr>
          <w:rFonts w:cs="Times New Roman"/>
          <w:color w:val="0D0D0D" w:themeColor="text1" w:themeTint="F2"/>
          <w:w w:val="95"/>
        </w:rPr>
      </w:pPr>
      <w:r w:rsidRPr="005D4039">
        <w:rPr>
          <w:rFonts w:cs="Times New Roman"/>
          <w:color w:val="0D0D0D" w:themeColor="text1" w:themeTint="F2"/>
          <w:w w:val="95"/>
        </w:rPr>
        <w:t>我院对考生复试资格进行审核，严格审查考生学籍、学历等信息。远程线上复试在复试前对考生采取“两识别”（人脸识别、 人证识别）“四比对”（报考库、学籍学历库、人口信息库、诚信 档案库数据比对）等，加强考生身份审核，严防“替考”。对于个人信息与教育部学籍、学历数据库信息不符合者，报考信息弄虚作假者，复试资格审查材料不全者，以及不符合我校 202</w:t>
      </w:r>
      <w:r w:rsidR="00036BDA" w:rsidRPr="005D4039">
        <w:rPr>
          <w:rFonts w:cs="Times New Roman"/>
          <w:color w:val="0D0D0D" w:themeColor="text1" w:themeTint="F2"/>
          <w:w w:val="95"/>
        </w:rPr>
        <w:t>2</w:t>
      </w:r>
      <w:r w:rsidRPr="005D4039">
        <w:rPr>
          <w:rFonts w:cs="Times New Roman"/>
          <w:color w:val="0D0D0D" w:themeColor="text1" w:themeTint="F2"/>
          <w:w w:val="95"/>
        </w:rPr>
        <w:t>年硕士研究生招生简章规定的报考资格者</w:t>
      </w:r>
      <w:r w:rsidRPr="005D4039">
        <w:rPr>
          <w:rFonts w:cs="Times New Roman"/>
          <w:color w:val="0D0D0D" w:themeColor="text1" w:themeTint="F2"/>
          <w:w w:val="95"/>
        </w:rPr>
        <w:lastRenderedPageBreak/>
        <w:t>一律不准参加复试。</w:t>
      </w:r>
    </w:p>
    <w:p w14:paraId="1FF60A67" w14:textId="77777777" w:rsidR="00A31AEB" w:rsidRPr="005D4039" w:rsidRDefault="00A31AEB" w:rsidP="00A31AEB">
      <w:pPr>
        <w:pStyle w:val="a7"/>
        <w:spacing w:line="520" w:lineRule="exact"/>
        <w:ind w:firstLineChars="200" w:firstLine="605"/>
        <w:rPr>
          <w:rFonts w:cs="Times New Roman"/>
          <w:color w:val="0D0D0D" w:themeColor="text1" w:themeTint="F2"/>
          <w:w w:val="95"/>
        </w:rPr>
      </w:pPr>
      <w:r w:rsidRPr="005D4039">
        <w:rPr>
          <w:rFonts w:cs="Times New Roman"/>
          <w:color w:val="0D0D0D" w:themeColor="text1" w:themeTint="F2"/>
          <w:w w:val="95"/>
        </w:rPr>
        <w:t>考生须缴纳复试费180元/人。复试费一旦缴纳，不再退还，未在规定时间内缴费的视为放弃复试。放弃复试者和复试不合格者，复试费均不予退还。</w:t>
      </w:r>
    </w:p>
    <w:p w14:paraId="451A841B" w14:textId="438D54AB" w:rsidR="00BA0F05" w:rsidRPr="005D4039" w:rsidRDefault="00BA0F05" w:rsidP="00BA0F05">
      <w:pPr>
        <w:pStyle w:val="a9"/>
        <w:tabs>
          <w:tab w:val="left" w:pos="1353"/>
        </w:tabs>
        <w:spacing w:line="520" w:lineRule="exact"/>
        <w:ind w:left="640" w:firstLine="0"/>
        <w:rPr>
          <w:rFonts w:cs="Times New Roman"/>
          <w:color w:val="0D0D0D" w:themeColor="text1" w:themeTint="F2"/>
          <w:sz w:val="32"/>
          <w:szCs w:val="32"/>
        </w:rPr>
      </w:pPr>
      <w:r w:rsidRPr="005D4039">
        <w:rPr>
          <w:rFonts w:cs="Times New Roman"/>
          <w:color w:val="0D0D0D" w:themeColor="text1" w:themeTint="F2"/>
          <w:sz w:val="32"/>
          <w:szCs w:val="32"/>
        </w:rPr>
        <w:t>2.</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加分资格</w:t>
      </w:r>
    </w:p>
    <w:p w14:paraId="494DFD2A" w14:textId="77777777" w:rsidR="00A31AEB" w:rsidRPr="005D4039" w:rsidRDefault="00A31AEB" w:rsidP="00A31AEB">
      <w:pPr>
        <w:pStyle w:val="a7"/>
        <w:spacing w:line="520" w:lineRule="exact"/>
        <w:ind w:firstLineChars="200" w:firstLine="605"/>
        <w:rPr>
          <w:rFonts w:cs="Times New Roman"/>
          <w:color w:val="0D0D0D" w:themeColor="text1" w:themeTint="F2"/>
          <w:w w:val="95"/>
        </w:rPr>
      </w:pPr>
      <w:r w:rsidRPr="005D4039">
        <w:rPr>
          <w:rFonts w:cs="Times New Roman" w:hint="eastAsia"/>
          <w:color w:val="0D0D0D" w:themeColor="text1" w:themeTint="F2"/>
          <w:w w:val="95"/>
        </w:rPr>
        <w:t>教育部规定的加分项目由考生提供加分的相关证明原件及复印件各一份，审核合格后加分加入初试总分，和其他考生按照总分排序决定录取与否。</w:t>
      </w:r>
    </w:p>
    <w:p w14:paraId="42AF30EF" w14:textId="78AABE28" w:rsidR="00BA0F05" w:rsidRPr="005D4039" w:rsidRDefault="00BA0F05" w:rsidP="00BA0F05">
      <w:pPr>
        <w:pStyle w:val="a7"/>
        <w:numPr>
          <w:ilvl w:val="0"/>
          <w:numId w:val="10"/>
        </w:numPr>
        <w:spacing w:line="520" w:lineRule="exact"/>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复试方式与内容</w:t>
      </w:r>
    </w:p>
    <w:p w14:paraId="55F524A1" w14:textId="77777777" w:rsidR="00BA0F05" w:rsidRPr="005D4039" w:rsidRDefault="00BA0F05" w:rsidP="00BA0F05">
      <w:pPr>
        <w:tabs>
          <w:tab w:val="left" w:pos="1355"/>
        </w:tabs>
        <w:spacing w:line="520" w:lineRule="exact"/>
        <w:ind w:firstLineChars="200" w:firstLine="640"/>
        <w:jc w:val="both"/>
        <w:rPr>
          <w:rFonts w:cs="Times New Roman"/>
          <w:color w:val="0D0D0D" w:themeColor="text1" w:themeTint="F2"/>
          <w:sz w:val="32"/>
          <w:szCs w:val="32"/>
        </w:rPr>
      </w:pPr>
      <w:r w:rsidRPr="005D4039">
        <w:rPr>
          <w:rFonts w:cs="Times New Roman"/>
          <w:color w:val="0D0D0D" w:themeColor="text1" w:themeTint="F2"/>
          <w:sz w:val="32"/>
          <w:szCs w:val="32"/>
        </w:rPr>
        <w:t>1.</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复试方式：为</w:t>
      </w:r>
      <w:r w:rsidR="00D31DA9" w:rsidRPr="005D4039">
        <w:rPr>
          <w:rFonts w:cs="Times New Roman"/>
          <w:color w:val="0D0D0D" w:themeColor="text1" w:themeTint="F2"/>
          <w:sz w:val="32"/>
          <w:szCs w:val="32"/>
        </w:rPr>
        <w:t>了</w:t>
      </w:r>
      <w:r w:rsidRPr="005D4039">
        <w:rPr>
          <w:rFonts w:cs="Times New Roman"/>
          <w:color w:val="0D0D0D" w:themeColor="text1" w:themeTint="F2"/>
          <w:sz w:val="32"/>
          <w:szCs w:val="32"/>
        </w:rPr>
        <w:t>落实疫情防控要求，切实保障考生和涉考人员的生命安全和身</w:t>
      </w:r>
      <w:r w:rsidR="0081238B" w:rsidRPr="005D4039">
        <w:rPr>
          <w:rFonts w:cs="Times New Roman"/>
          <w:color w:val="0D0D0D" w:themeColor="text1" w:themeTint="F2"/>
          <w:sz w:val="32"/>
          <w:szCs w:val="32"/>
        </w:rPr>
        <w:t>体健康，根据学科特点和专业要求，在确保公平和可操作的前提下，学院</w:t>
      </w:r>
      <w:r w:rsidRPr="005D4039">
        <w:rPr>
          <w:rFonts w:cs="Times New Roman"/>
          <w:color w:val="0D0D0D" w:themeColor="text1" w:themeTint="F2"/>
          <w:sz w:val="32"/>
          <w:szCs w:val="32"/>
        </w:rPr>
        <w:t>所有学科、专业类别（领域）均采用网络远程复试。</w:t>
      </w:r>
    </w:p>
    <w:p w14:paraId="388B0C3B" w14:textId="77777777" w:rsidR="00BA0F05" w:rsidRPr="005D4039" w:rsidRDefault="00BA0F05"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2.</w:t>
      </w:r>
      <w:r w:rsidR="008F1035" w:rsidRPr="005D4039">
        <w:rPr>
          <w:rFonts w:cs="Times New Roman" w:hint="eastAsia"/>
          <w:color w:val="0D0D0D" w:themeColor="text1" w:themeTint="F2"/>
        </w:rPr>
        <w:t xml:space="preserve"> </w:t>
      </w:r>
      <w:r w:rsidRPr="005D4039">
        <w:rPr>
          <w:rFonts w:cs="Times New Roman"/>
          <w:color w:val="0D0D0D" w:themeColor="text1" w:themeTint="F2"/>
        </w:rPr>
        <w:t>复试平台：统一使用“学信网招生远程面试系统”平台。</w:t>
      </w:r>
      <w:r w:rsidR="003648A2" w:rsidRPr="005D4039">
        <w:rPr>
          <w:rFonts w:cs="Times New Roman"/>
          <w:color w:val="0D0D0D" w:themeColor="text1" w:themeTint="F2"/>
        </w:rPr>
        <w:t>待考平台使用钉钉软件</w:t>
      </w:r>
      <w:r w:rsidR="003648A2" w:rsidRPr="005D4039">
        <w:rPr>
          <w:rFonts w:cs="Times New Roman" w:hint="eastAsia"/>
          <w:color w:val="0D0D0D" w:themeColor="text1" w:themeTint="F2"/>
        </w:rPr>
        <w:t>。</w:t>
      </w:r>
      <w:r w:rsidRPr="005D4039">
        <w:rPr>
          <w:rFonts w:cs="Times New Roman"/>
          <w:color w:val="0D0D0D" w:themeColor="text1" w:themeTint="F2"/>
        </w:rPr>
        <w:t>提前做好备选平台选用，对软件平台的适用性、安全性、可靠性和稳定性等功能进行充分评估，确保满足远程复试要求。同时要对涉考工作人员进行远程面试系统培训。远程面试系统操作指南提前向考生公布。</w:t>
      </w:r>
    </w:p>
    <w:p w14:paraId="496101CF" w14:textId="77777777" w:rsidR="00BA0F05" w:rsidRPr="005D4039" w:rsidRDefault="00BA0F05" w:rsidP="00BA0F05">
      <w:pPr>
        <w:pStyle w:val="a9"/>
        <w:tabs>
          <w:tab w:val="left" w:pos="1353"/>
        </w:tabs>
        <w:spacing w:line="520" w:lineRule="exact"/>
        <w:ind w:left="0" w:firstLineChars="200" w:firstLine="640"/>
        <w:rPr>
          <w:rFonts w:cs="Times New Roman"/>
          <w:color w:val="0D0D0D" w:themeColor="text1" w:themeTint="F2"/>
          <w:sz w:val="32"/>
          <w:szCs w:val="32"/>
        </w:rPr>
      </w:pPr>
      <w:r w:rsidRPr="005D4039">
        <w:rPr>
          <w:rFonts w:cs="Times New Roman"/>
          <w:color w:val="0D0D0D" w:themeColor="text1" w:themeTint="F2"/>
          <w:sz w:val="32"/>
          <w:szCs w:val="32"/>
        </w:rPr>
        <w:t>3.</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复试内容</w:t>
      </w:r>
    </w:p>
    <w:p w14:paraId="298F3BE4" w14:textId="49A9BE91" w:rsidR="00BA0F05" w:rsidRPr="005D4039" w:rsidRDefault="00BA0F05" w:rsidP="006203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复试总分为 300 分，包括：专业基础知识测试、外语能力测试、综合素质测试三部分。每位考生线上复试时间原则上不少于20 分钟。各学科专业按照人才选拔标准要求，针对不同学科特点，科学确定复试内容并进行足量题库命制，同一学科（专业） 各复试试题难度和成绩评定标准原则上应统一。复试小组成员须现场独立评分。复试前要与考生逐一签订《复试诚信承诺书》，确保提交材料真实和复试过程诚信</w:t>
      </w:r>
      <w:r w:rsidR="00A31AEB" w:rsidRPr="005D4039">
        <w:rPr>
          <w:rFonts w:cs="Times New Roman" w:hint="eastAsia"/>
          <w:color w:val="0D0D0D" w:themeColor="text1" w:themeTint="F2"/>
        </w:rPr>
        <w:t>，</w:t>
      </w:r>
      <w:r w:rsidR="00A31AEB" w:rsidRPr="005D4039">
        <w:rPr>
          <w:rFonts w:cs="Times New Roman"/>
          <w:color w:val="0D0D0D" w:themeColor="text1" w:themeTint="F2"/>
        </w:rPr>
        <w:t>要求考生不得在相关科目考试未全部结束</w:t>
      </w:r>
      <w:r w:rsidR="00A31AEB" w:rsidRPr="005D4039">
        <w:rPr>
          <w:rFonts w:cs="Times New Roman"/>
          <w:color w:val="0D0D0D" w:themeColor="text1" w:themeTint="F2"/>
        </w:rPr>
        <w:lastRenderedPageBreak/>
        <w:t>前泄露考题信息。</w:t>
      </w:r>
    </w:p>
    <w:p w14:paraId="76F95D8F" w14:textId="08867061" w:rsidR="00BA0F05" w:rsidRPr="005D4039" w:rsidRDefault="00BA0F05" w:rsidP="00C71066">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专业基础知识测试：满分 100 分，复试专业科目见《滨州医学院 202</w:t>
      </w:r>
      <w:r w:rsidR="001F6C77" w:rsidRPr="005D4039">
        <w:rPr>
          <w:rFonts w:cs="Times New Roman"/>
          <w:color w:val="0D0D0D" w:themeColor="text1" w:themeTint="F2"/>
        </w:rPr>
        <w:t>2</w:t>
      </w:r>
      <w:r w:rsidRPr="005D4039">
        <w:rPr>
          <w:rFonts w:cs="Times New Roman"/>
          <w:color w:val="0D0D0D" w:themeColor="text1" w:themeTint="F2"/>
        </w:rPr>
        <w:t xml:space="preserve"> 年硕士研究生招生专业目录》，各学科专业根据招生专业目录公布的复试科目进行题库命制。该项成绩须计入复试总成绩。</w:t>
      </w:r>
    </w:p>
    <w:p w14:paraId="57873EF1" w14:textId="77777777" w:rsidR="00BA0F05" w:rsidRPr="005D4039" w:rsidRDefault="00BA0F05"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外语能力测试：满分 50 分，对考生英语能力进行测试。该项成绩须计入复试总成绩。</w:t>
      </w:r>
    </w:p>
    <w:p w14:paraId="7A869776" w14:textId="2CBCD2A4" w:rsidR="00BA0F05" w:rsidRPr="005D4039" w:rsidRDefault="00BA0F05"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综合素质测试：满分 150 分，以面试问答的方式采用综合性、开放性的能力型试题对考生专业基础和发展潜力进行考察。该项成绩须计入复试总成绩。</w:t>
      </w:r>
      <w:r w:rsidR="003648A2" w:rsidRPr="005D4039">
        <w:rPr>
          <w:rFonts w:cs="Times New Roman"/>
          <w:color w:val="0D0D0D" w:themeColor="text1" w:themeTint="F2"/>
        </w:rPr>
        <w:t>为了考查</w:t>
      </w:r>
      <w:r w:rsidR="00E30F67" w:rsidRPr="005D4039">
        <w:rPr>
          <w:rFonts w:cs="Times New Roman" w:hint="eastAsia"/>
          <w:color w:val="0D0D0D" w:themeColor="text1" w:themeTint="F2"/>
        </w:rPr>
        <w:t>考生</w:t>
      </w:r>
      <w:r w:rsidR="003648A2" w:rsidRPr="005D4039">
        <w:rPr>
          <w:rFonts w:cs="Times New Roman"/>
          <w:color w:val="0D0D0D" w:themeColor="text1" w:themeTint="F2"/>
        </w:rPr>
        <w:t>的专业基础和发展潜力</w:t>
      </w:r>
      <w:r w:rsidR="003648A2" w:rsidRPr="005D4039">
        <w:rPr>
          <w:rFonts w:cs="Times New Roman" w:hint="eastAsia"/>
          <w:color w:val="0D0D0D" w:themeColor="text1" w:themeTint="F2"/>
        </w:rPr>
        <w:t>，</w:t>
      </w:r>
      <w:r w:rsidR="003648A2" w:rsidRPr="005D4039">
        <w:rPr>
          <w:rFonts w:cs="Times New Roman"/>
          <w:color w:val="0D0D0D" w:themeColor="text1" w:themeTint="F2"/>
        </w:rPr>
        <w:t>我院要求报考</w:t>
      </w:r>
      <w:r w:rsidR="00722272" w:rsidRPr="005D4039">
        <w:rPr>
          <w:rFonts w:cs="Times New Roman" w:hint="eastAsia"/>
          <w:color w:val="0D0D0D" w:themeColor="text1" w:themeTint="F2"/>
        </w:rPr>
        <w:t>药学硕士专业学位</w:t>
      </w:r>
      <w:r w:rsidR="003648A2" w:rsidRPr="005D4039">
        <w:rPr>
          <w:rFonts w:cs="Times New Roman"/>
          <w:color w:val="0D0D0D" w:themeColor="text1" w:themeTint="F2"/>
        </w:rPr>
        <w:t>、生物学科学学位的考生提供</w:t>
      </w:r>
      <w:r w:rsidR="00B42323" w:rsidRPr="005D4039">
        <w:rPr>
          <w:rFonts w:cs="Times New Roman"/>
          <w:color w:val="0D0D0D" w:themeColor="text1" w:themeTint="F2"/>
        </w:rPr>
        <w:t>大学学习成绩单和</w:t>
      </w:r>
      <w:r w:rsidR="003648A2" w:rsidRPr="005D4039">
        <w:rPr>
          <w:rFonts w:cs="Times New Roman"/>
          <w:color w:val="0D0D0D" w:themeColor="text1" w:themeTint="F2"/>
        </w:rPr>
        <w:t>一份大学期间</w:t>
      </w:r>
      <w:r w:rsidR="00E30F67" w:rsidRPr="005D4039">
        <w:rPr>
          <w:rFonts w:cs="Times New Roman"/>
          <w:color w:val="0D0D0D" w:themeColor="text1" w:themeTint="F2"/>
        </w:rPr>
        <w:t>综合能力</w:t>
      </w:r>
      <w:r w:rsidR="003648A2" w:rsidRPr="005D4039">
        <w:rPr>
          <w:rFonts w:cs="Times New Roman"/>
          <w:color w:val="0D0D0D" w:themeColor="text1" w:themeTint="F2"/>
        </w:rPr>
        <w:t>考查表</w:t>
      </w:r>
      <w:r w:rsidR="003648A2" w:rsidRPr="005D4039">
        <w:rPr>
          <w:rFonts w:cs="Times New Roman" w:hint="eastAsia"/>
          <w:color w:val="0D0D0D" w:themeColor="text1" w:themeTint="F2"/>
        </w:rPr>
        <w:t>，</w:t>
      </w:r>
      <w:r w:rsidR="003648A2" w:rsidRPr="005D4039">
        <w:rPr>
          <w:rFonts w:cs="Times New Roman"/>
          <w:color w:val="0D0D0D" w:themeColor="text1" w:themeTint="F2"/>
        </w:rPr>
        <w:t>包括</w:t>
      </w:r>
      <w:r w:rsidR="003648A2" w:rsidRPr="005D4039">
        <w:rPr>
          <w:rFonts w:cs="Times New Roman" w:hint="eastAsia"/>
          <w:color w:val="0D0D0D" w:themeColor="text1" w:themeTint="F2"/>
        </w:rPr>
        <w:t>参加</w:t>
      </w:r>
      <w:r w:rsidR="002F082B" w:rsidRPr="005D4039">
        <w:rPr>
          <w:rFonts w:cs="Times New Roman"/>
          <w:color w:val="0D0D0D" w:themeColor="text1" w:themeTint="F2"/>
        </w:rPr>
        <w:t>大学生科技创新、创新创业、学科竞赛以及</w:t>
      </w:r>
      <w:r w:rsidR="003648A2" w:rsidRPr="005D4039">
        <w:rPr>
          <w:rFonts w:cs="Times New Roman"/>
          <w:color w:val="0D0D0D" w:themeColor="text1" w:themeTint="F2"/>
        </w:rPr>
        <w:t>毕业论文等活动</w:t>
      </w:r>
      <w:r w:rsidR="00B31C36" w:rsidRPr="005D4039">
        <w:rPr>
          <w:rFonts w:cs="Times New Roman" w:hint="eastAsia"/>
          <w:color w:val="0D0D0D" w:themeColor="text1" w:themeTint="F2"/>
        </w:rPr>
        <w:t>内容</w:t>
      </w:r>
      <w:r w:rsidR="0094568A" w:rsidRPr="005D4039">
        <w:rPr>
          <w:rFonts w:cs="Times New Roman" w:hint="eastAsia"/>
          <w:color w:val="0D0D0D" w:themeColor="text1" w:themeTint="F2"/>
        </w:rPr>
        <w:t>（附件</w:t>
      </w:r>
      <w:r w:rsidR="00114EBA" w:rsidRPr="005D4039">
        <w:rPr>
          <w:rFonts w:cs="Times New Roman"/>
          <w:color w:val="0D0D0D" w:themeColor="text1" w:themeTint="F2"/>
        </w:rPr>
        <w:t>2</w:t>
      </w:r>
      <w:r w:rsidR="0094568A" w:rsidRPr="005D4039">
        <w:rPr>
          <w:rFonts w:cs="Times New Roman" w:hint="eastAsia"/>
          <w:color w:val="0D0D0D" w:themeColor="text1" w:themeTint="F2"/>
        </w:rPr>
        <w:t>）</w:t>
      </w:r>
      <w:r w:rsidR="003648A2" w:rsidRPr="005D4039">
        <w:rPr>
          <w:rFonts w:cs="Times New Roman" w:hint="eastAsia"/>
          <w:color w:val="0D0D0D" w:themeColor="text1" w:themeTint="F2"/>
        </w:rPr>
        <w:t>，</w:t>
      </w:r>
      <w:r w:rsidR="003648A2" w:rsidRPr="005D4039">
        <w:rPr>
          <w:rFonts w:cs="Times New Roman"/>
          <w:color w:val="0D0D0D" w:themeColor="text1" w:themeTint="F2"/>
        </w:rPr>
        <w:t>并以附件形式上传到复试平台中</w:t>
      </w:r>
      <w:r w:rsidR="003648A2" w:rsidRPr="005D4039">
        <w:rPr>
          <w:rFonts w:cs="Times New Roman" w:hint="eastAsia"/>
          <w:color w:val="0D0D0D" w:themeColor="text1" w:themeTint="F2"/>
        </w:rPr>
        <w:t>，作为综合素质测试项目</w:t>
      </w:r>
      <w:r w:rsidR="00B42323" w:rsidRPr="005D4039">
        <w:rPr>
          <w:rFonts w:cs="Times New Roman" w:hint="eastAsia"/>
          <w:color w:val="0D0D0D" w:themeColor="text1" w:themeTint="F2"/>
        </w:rPr>
        <w:t>的</w:t>
      </w:r>
      <w:r w:rsidR="00681B5D" w:rsidRPr="005D4039">
        <w:rPr>
          <w:rFonts w:cs="Times New Roman" w:hint="eastAsia"/>
          <w:color w:val="0D0D0D" w:themeColor="text1" w:themeTint="F2"/>
        </w:rPr>
        <w:t>考查</w:t>
      </w:r>
      <w:r w:rsidR="003648A2" w:rsidRPr="005D4039">
        <w:rPr>
          <w:rFonts w:cs="Times New Roman" w:hint="eastAsia"/>
          <w:color w:val="0D0D0D" w:themeColor="text1" w:themeTint="F2"/>
        </w:rPr>
        <w:t>内容之一。</w:t>
      </w:r>
    </w:p>
    <w:p w14:paraId="186D89FF" w14:textId="77777777" w:rsidR="00BA0F05" w:rsidRPr="005D4039" w:rsidRDefault="00BA0F05" w:rsidP="00BA0F05">
      <w:pPr>
        <w:pStyle w:val="a7"/>
        <w:spacing w:line="520" w:lineRule="exact"/>
        <w:ind w:firstLineChars="200" w:firstLine="630"/>
        <w:jc w:val="both"/>
        <w:rPr>
          <w:rFonts w:cs="Times New Roman"/>
          <w:color w:val="0D0D0D" w:themeColor="text1" w:themeTint="F2"/>
        </w:rPr>
      </w:pPr>
      <w:r w:rsidRPr="005D4039">
        <w:rPr>
          <w:rFonts w:cs="Times New Roman"/>
          <w:color w:val="0D0D0D" w:themeColor="text1" w:themeTint="F2"/>
          <w:w w:val="99"/>
        </w:rPr>
        <w:t>复试采取“一平台”（学信网）、“三随机”（随机选定考生次序、随机确</w:t>
      </w:r>
      <w:r w:rsidRPr="005D4039">
        <w:rPr>
          <w:rFonts w:cs="Times New Roman"/>
          <w:color w:val="0D0D0D" w:themeColor="text1" w:themeTint="F2"/>
        </w:rPr>
        <w:t>定导师组组成人员、随机抽取复试试题）等方式，加强复试过程</w:t>
      </w:r>
      <w:r w:rsidRPr="005D4039">
        <w:rPr>
          <w:rFonts w:cs="Times New Roman"/>
          <w:color w:val="0D0D0D" w:themeColor="text1" w:themeTint="F2"/>
          <w:w w:val="95"/>
        </w:rPr>
        <w:t>监管，严防“作弊”。强化技术支持和安全保障，提前组织模拟演</w:t>
      </w:r>
      <w:r w:rsidRPr="005D4039">
        <w:rPr>
          <w:rFonts w:cs="Times New Roman"/>
          <w:color w:val="0D0D0D" w:themeColor="text1" w:themeTint="F2"/>
        </w:rPr>
        <w:t>练，确保复试过程安全、顺畅、稳定。</w:t>
      </w:r>
    </w:p>
    <w:p w14:paraId="3D53C67E" w14:textId="77777777" w:rsidR="00BA0F05" w:rsidRPr="005D4039" w:rsidRDefault="00BA0F05"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对不具备远程复试条件的考生，学校将提供技术兜底保障，根据考生申请，积极协调生源所在地省级教育招生考试机构提供必要合理的支持和帮助。</w:t>
      </w:r>
    </w:p>
    <w:p w14:paraId="51F294DB" w14:textId="77777777" w:rsidR="00BA0F05" w:rsidRPr="005D4039" w:rsidRDefault="00BA0F05"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学院办公室、教科办协助负责落实录音录像设备，远程线上复试设备等，并做好备份设备预案。录音录像保存文件需为数字格式。录音录像文件需于复试结束后在规定时间内及时提交学校研究生处。音像材料要由复试小组长、研究生处负责人、纪检人员签字</w:t>
      </w:r>
      <w:r w:rsidRPr="005D4039">
        <w:rPr>
          <w:rFonts w:cs="Times New Roman"/>
          <w:color w:val="0D0D0D" w:themeColor="text1" w:themeTint="F2"/>
        </w:rPr>
        <w:lastRenderedPageBreak/>
        <w:t>密封存放于保密室，存放时间不得少于 3 年。</w:t>
      </w:r>
    </w:p>
    <w:p w14:paraId="62458187" w14:textId="77777777" w:rsidR="00BA0F05" w:rsidRPr="005D4039" w:rsidRDefault="00BA0F05" w:rsidP="00BA0F05">
      <w:pPr>
        <w:pStyle w:val="a7"/>
        <w:numPr>
          <w:ilvl w:val="0"/>
          <w:numId w:val="9"/>
        </w:numPr>
        <w:spacing w:line="520" w:lineRule="exact"/>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复试具体安排</w:t>
      </w:r>
    </w:p>
    <w:p w14:paraId="1F870E6F" w14:textId="7B5BC4AC" w:rsidR="00BA0F05" w:rsidRPr="005D4039" w:rsidRDefault="00BA0F05" w:rsidP="00BA0F05">
      <w:pPr>
        <w:tabs>
          <w:tab w:val="left" w:pos="1353"/>
        </w:tabs>
        <w:spacing w:line="520" w:lineRule="exact"/>
        <w:ind w:firstLineChars="200" w:firstLine="640"/>
        <w:rPr>
          <w:rFonts w:cs="Times New Roman"/>
          <w:color w:val="0D0D0D" w:themeColor="text1" w:themeTint="F2"/>
          <w:sz w:val="32"/>
          <w:szCs w:val="32"/>
        </w:rPr>
      </w:pPr>
      <w:r w:rsidRPr="005D4039">
        <w:rPr>
          <w:rFonts w:cs="Times New Roman"/>
          <w:color w:val="0D0D0D" w:themeColor="text1" w:themeTint="F2"/>
          <w:sz w:val="32"/>
          <w:szCs w:val="32"/>
        </w:rPr>
        <w:t>1.</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复试时间：202</w:t>
      </w:r>
      <w:r w:rsidR="00A31AEB" w:rsidRPr="005D4039">
        <w:rPr>
          <w:rFonts w:cs="Times New Roman"/>
          <w:color w:val="0D0D0D" w:themeColor="text1" w:themeTint="F2"/>
          <w:sz w:val="32"/>
          <w:szCs w:val="32"/>
        </w:rPr>
        <w:t>2</w:t>
      </w:r>
      <w:r w:rsidRPr="005D4039">
        <w:rPr>
          <w:rFonts w:cs="Times New Roman"/>
          <w:color w:val="0D0D0D" w:themeColor="text1" w:themeTint="F2"/>
          <w:sz w:val="32"/>
          <w:szCs w:val="32"/>
        </w:rPr>
        <w:t>年 4 月 15 日前完成一志愿考生复试录取。202</w:t>
      </w:r>
      <w:r w:rsidR="00A31AEB" w:rsidRPr="005D4039">
        <w:rPr>
          <w:rFonts w:cs="Times New Roman"/>
          <w:color w:val="0D0D0D" w:themeColor="text1" w:themeTint="F2"/>
          <w:sz w:val="32"/>
          <w:szCs w:val="32"/>
        </w:rPr>
        <w:t>2</w:t>
      </w:r>
      <w:r w:rsidRPr="005D4039">
        <w:rPr>
          <w:rFonts w:cs="Times New Roman"/>
          <w:color w:val="0D0D0D" w:themeColor="text1" w:themeTint="F2"/>
          <w:sz w:val="32"/>
          <w:szCs w:val="32"/>
        </w:rPr>
        <w:t xml:space="preserve"> 年 4 月30 日前完成调剂考生复试录取。</w:t>
      </w:r>
    </w:p>
    <w:p w14:paraId="1B416B81" w14:textId="77777777" w:rsidR="00BA0F05" w:rsidRPr="005D4039" w:rsidRDefault="00BA0F05" w:rsidP="00BA0F05">
      <w:pPr>
        <w:pStyle w:val="a9"/>
        <w:tabs>
          <w:tab w:val="left" w:pos="1353"/>
        </w:tabs>
        <w:spacing w:line="520" w:lineRule="exact"/>
        <w:ind w:left="640" w:firstLine="0"/>
        <w:rPr>
          <w:rFonts w:cs="Times New Roman"/>
          <w:color w:val="0D0D0D" w:themeColor="text1" w:themeTint="F2"/>
          <w:sz w:val="32"/>
          <w:szCs w:val="32"/>
        </w:rPr>
      </w:pPr>
      <w:r w:rsidRPr="005D4039">
        <w:rPr>
          <w:rFonts w:cs="Times New Roman"/>
          <w:color w:val="0D0D0D" w:themeColor="text1" w:themeTint="F2"/>
          <w:sz w:val="32"/>
          <w:szCs w:val="32"/>
        </w:rPr>
        <w:t>2.</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复试系统操作说明、复试流程及规范另行发布。</w:t>
      </w:r>
    </w:p>
    <w:p w14:paraId="37C5E9AA" w14:textId="77777777" w:rsidR="00BA0F05" w:rsidRPr="005D4039" w:rsidRDefault="00BA0F05" w:rsidP="00BA0F05">
      <w:pPr>
        <w:pStyle w:val="a7"/>
        <w:spacing w:line="520" w:lineRule="exact"/>
        <w:ind w:firstLineChars="200" w:firstLine="640"/>
        <w:rPr>
          <w:rFonts w:cs="Times New Roman"/>
          <w:color w:val="0D0D0D" w:themeColor="text1" w:themeTint="F2"/>
        </w:rPr>
      </w:pPr>
      <w:r w:rsidRPr="005D4039">
        <w:rPr>
          <w:rFonts w:ascii="楷体_GB2312" w:eastAsia="楷体_GB2312" w:hAnsi="楷体_GB2312" w:cs="Times New Roman"/>
          <w:color w:val="0D0D0D" w:themeColor="text1" w:themeTint="F2"/>
        </w:rPr>
        <w:t>（五</w:t>
      </w:r>
      <w:r w:rsidRPr="005D4039">
        <w:rPr>
          <w:rFonts w:cs="Times New Roman"/>
          <w:color w:val="0D0D0D" w:themeColor="text1" w:themeTint="F2"/>
        </w:rPr>
        <w:t>）思想政治素质和品德考核</w:t>
      </w:r>
    </w:p>
    <w:p w14:paraId="3EA1E245" w14:textId="7A479E82" w:rsidR="00BA0F05" w:rsidRPr="005D4039" w:rsidRDefault="00BA0F05"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思想政治素质和品德考核主要是考核考生本人的现实表现，内容应当包括考生的政治态度、思想表现、道德品质、遵纪守法、诚实守信等方面。考生下载《滨州医学院 202</w:t>
      </w:r>
      <w:r w:rsidR="00A31AEB" w:rsidRPr="005D4039">
        <w:rPr>
          <w:rFonts w:cs="Times New Roman"/>
          <w:color w:val="0D0D0D" w:themeColor="text1" w:themeTint="F2"/>
        </w:rPr>
        <w:t xml:space="preserve">2 </w:t>
      </w:r>
      <w:r w:rsidRPr="005D4039">
        <w:rPr>
          <w:rFonts w:cs="Times New Roman"/>
          <w:color w:val="0D0D0D" w:themeColor="text1" w:themeTint="F2"/>
        </w:rPr>
        <w:t>年招收攻读硕士</w:t>
      </w:r>
      <w:r w:rsidRPr="005D4039">
        <w:rPr>
          <w:rFonts w:cs="Times New Roman"/>
          <w:color w:val="0D0D0D" w:themeColor="text1" w:themeTint="F2"/>
          <w:w w:val="99"/>
        </w:rPr>
        <w:t>学位研究生思想政治素质和品德考核表》（附件</w:t>
      </w:r>
      <w:r w:rsidRPr="005D4039">
        <w:rPr>
          <w:rFonts w:cs="Times New Roman"/>
          <w:color w:val="0D0D0D" w:themeColor="text1" w:themeTint="F2"/>
        </w:rPr>
        <w:t xml:space="preserve"> </w:t>
      </w:r>
      <w:r w:rsidR="00F6615D" w:rsidRPr="005D4039">
        <w:rPr>
          <w:rFonts w:cs="Times New Roman"/>
          <w:color w:val="0D0D0D" w:themeColor="text1" w:themeTint="F2"/>
          <w:w w:val="99"/>
        </w:rPr>
        <w:t>1</w:t>
      </w:r>
      <w:r w:rsidRPr="005D4039">
        <w:rPr>
          <w:rFonts w:cs="Times New Roman"/>
          <w:color w:val="0D0D0D" w:themeColor="text1" w:themeTint="F2"/>
          <w:w w:val="99"/>
        </w:rPr>
        <w:t>），按要求填写、</w:t>
      </w:r>
      <w:r w:rsidRPr="005D4039">
        <w:rPr>
          <w:rFonts w:cs="Times New Roman"/>
          <w:color w:val="0D0D0D" w:themeColor="text1" w:themeTint="F2"/>
        </w:rPr>
        <w:t>提交。面试时加强对考生诚信方面的考察，对于思想品德考核不合格者不予录取。</w:t>
      </w:r>
    </w:p>
    <w:p w14:paraId="63723DCB" w14:textId="77777777" w:rsidR="00BA0F05" w:rsidRPr="005D4039" w:rsidRDefault="00BA0F05" w:rsidP="00BA0F05">
      <w:pPr>
        <w:pStyle w:val="a7"/>
        <w:spacing w:line="520" w:lineRule="exact"/>
        <w:ind w:firstLineChars="200" w:firstLine="640"/>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（六）体检</w:t>
      </w:r>
    </w:p>
    <w:p w14:paraId="30B96E96" w14:textId="77777777"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结合疫情实际防控情况，参照教育部、卫生部、中国残联印</w:t>
      </w:r>
      <w:r w:rsidRPr="005D4039">
        <w:rPr>
          <w:rFonts w:cs="Times New Roman"/>
          <w:color w:val="0D0D0D" w:themeColor="text1" w:themeTint="F2"/>
          <w:w w:val="95"/>
        </w:rPr>
        <w:t xml:space="preserve">发的《普通高等学校招生体检工作指导意见》(教学〔2003〕3 </w:t>
      </w:r>
      <w:r w:rsidRPr="005D4039">
        <w:rPr>
          <w:rFonts w:cs="Times New Roman"/>
          <w:color w:val="0D0D0D" w:themeColor="text1" w:themeTint="F2"/>
        </w:rPr>
        <w:t>号)要求，按照《教育部办公厅、卫生部办公厅关于普通高等学</w:t>
      </w:r>
      <w:r w:rsidRPr="005D4039">
        <w:rPr>
          <w:rFonts w:cs="Times New Roman"/>
          <w:color w:val="0D0D0D" w:themeColor="text1" w:themeTint="F2"/>
          <w:w w:val="95"/>
        </w:rPr>
        <w:t>校招生学生入学身体检查取消乙肝项目检测有关问题的通知》</w:t>
      </w:r>
      <w:r w:rsidRPr="005D4039">
        <w:rPr>
          <w:rFonts w:cs="Times New Roman"/>
          <w:color w:val="0D0D0D" w:themeColor="text1" w:themeTint="F2"/>
        </w:rPr>
        <w:t>(教学厅〔2010〕2 号)规定，结合我校实际情况，考生体检工作原则上根据当地疫情防控情况，在接到拟录取通知后 3 日内，考</w:t>
      </w:r>
      <w:r w:rsidRPr="005D4039">
        <w:rPr>
          <w:rFonts w:cs="Times New Roman"/>
          <w:color w:val="0D0D0D" w:themeColor="text1" w:themeTint="F2"/>
          <w:w w:val="95"/>
        </w:rPr>
        <w:t>生须在当地二级甲等及以上级别医院开具个人体检报告证明并</w:t>
      </w:r>
      <w:r w:rsidRPr="005D4039">
        <w:rPr>
          <w:rFonts w:cs="Times New Roman"/>
          <w:color w:val="0D0D0D" w:themeColor="text1" w:themeTint="F2"/>
        </w:rPr>
        <w:t>上传至研招网网络面试系统。疫情严重区域，考生无法按时体检者，须书面提出申请，我校将视考生实际情况择期收取考生体检证明。新生入学后 3 个月内我校统一进行体检复检，复检不合格者不予录取。体检过程中产生的费用由考生自理。</w:t>
      </w:r>
    </w:p>
    <w:p w14:paraId="54D4422A" w14:textId="77777777" w:rsidR="00BA0F05" w:rsidRPr="005D4039" w:rsidRDefault="00BA0F05" w:rsidP="00BA0F05">
      <w:pPr>
        <w:pStyle w:val="a7"/>
        <w:spacing w:line="520" w:lineRule="exact"/>
        <w:ind w:firstLineChars="200" w:firstLine="640"/>
        <w:rPr>
          <w:rFonts w:ascii="黑体" w:eastAsia="黑体" w:hAnsi="黑体" w:cs="Times New Roman"/>
          <w:color w:val="0D0D0D" w:themeColor="text1" w:themeTint="F2"/>
        </w:rPr>
      </w:pPr>
      <w:r w:rsidRPr="005D4039">
        <w:rPr>
          <w:rFonts w:ascii="黑体" w:eastAsia="黑体" w:hAnsi="黑体" w:cs="Times New Roman"/>
          <w:color w:val="0D0D0D" w:themeColor="text1" w:themeTint="F2"/>
        </w:rPr>
        <w:t>四、调剂</w:t>
      </w:r>
    </w:p>
    <w:p w14:paraId="6DFB1EA5" w14:textId="77777777" w:rsidR="00BA0F05" w:rsidRPr="005D4039" w:rsidRDefault="00BA0F05" w:rsidP="00BA0F05">
      <w:pPr>
        <w:pStyle w:val="a7"/>
        <w:spacing w:line="520" w:lineRule="exact"/>
        <w:ind w:firstLineChars="200" w:firstLine="640"/>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（一）调剂系统开通时间</w:t>
      </w:r>
    </w:p>
    <w:p w14:paraId="55D39487" w14:textId="558E2D8F" w:rsidR="00BA0F05" w:rsidRPr="005D4039" w:rsidRDefault="007C61C8"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lastRenderedPageBreak/>
        <w:t>根据“全国硕士研究生招生调剂服务系统”开通时间确定并提前在滨州医学院研究生招生网（https://yjszs.bzmc.edu.cn/）公布，具体时间另行通知</w:t>
      </w:r>
      <w:r w:rsidR="00BA0F05" w:rsidRPr="005D4039">
        <w:rPr>
          <w:rFonts w:cs="Times New Roman"/>
          <w:color w:val="0D0D0D" w:themeColor="text1" w:themeTint="F2"/>
        </w:rPr>
        <w:t>。</w:t>
      </w:r>
    </w:p>
    <w:p w14:paraId="30F5F129" w14:textId="77777777" w:rsidR="00BA0F05" w:rsidRPr="005D4039" w:rsidRDefault="00BA0F05" w:rsidP="00BA0F05">
      <w:pPr>
        <w:pStyle w:val="a7"/>
        <w:numPr>
          <w:ilvl w:val="0"/>
          <w:numId w:val="8"/>
        </w:numPr>
        <w:spacing w:line="520" w:lineRule="exact"/>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调剂要求</w:t>
      </w:r>
    </w:p>
    <w:p w14:paraId="66317DDF" w14:textId="02A009BB" w:rsidR="00BA0F05" w:rsidRPr="005D4039" w:rsidRDefault="00BA0F05" w:rsidP="00BA0F05">
      <w:pPr>
        <w:tabs>
          <w:tab w:val="left" w:pos="1355"/>
        </w:tabs>
        <w:spacing w:line="520" w:lineRule="exact"/>
        <w:ind w:firstLineChars="200" w:firstLine="640"/>
        <w:jc w:val="both"/>
        <w:rPr>
          <w:rFonts w:cs="Times New Roman"/>
          <w:color w:val="0D0D0D" w:themeColor="text1" w:themeTint="F2"/>
          <w:sz w:val="32"/>
          <w:szCs w:val="32"/>
        </w:rPr>
      </w:pPr>
      <w:r w:rsidRPr="005D4039">
        <w:rPr>
          <w:rFonts w:cs="Times New Roman"/>
          <w:color w:val="0D0D0D" w:themeColor="text1" w:themeTint="F2"/>
          <w:sz w:val="32"/>
          <w:szCs w:val="32"/>
        </w:rPr>
        <w:t>1.</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我院接收的调剂考生须符合调入学科的报考条件和复试资格线，初试成绩总分、单科分数均达到调出与调入学科 202</w:t>
      </w:r>
      <w:r w:rsidR="001F6C77" w:rsidRPr="005D4039">
        <w:rPr>
          <w:rFonts w:cs="Times New Roman"/>
          <w:color w:val="0D0D0D" w:themeColor="text1" w:themeTint="F2"/>
          <w:sz w:val="32"/>
          <w:szCs w:val="32"/>
        </w:rPr>
        <w:t>2</w:t>
      </w:r>
      <w:r w:rsidRPr="005D4039">
        <w:rPr>
          <w:rFonts w:cs="Times New Roman"/>
          <w:color w:val="0D0D0D" w:themeColor="text1" w:themeTint="F2"/>
          <w:sz w:val="32"/>
          <w:szCs w:val="32"/>
        </w:rPr>
        <w:t xml:space="preserve"> 年 A 类地区国家线。</w:t>
      </w:r>
    </w:p>
    <w:p w14:paraId="13B6B4E6" w14:textId="12E67017" w:rsidR="00BA0F05" w:rsidRPr="005D4039" w:rsidRDefault="00BA0F05" w:rsidP="00BA0F05">
      <w:pPr>
        <w:tabs>
          <w:tab w:val="left" w:pos="1355"/>
        </w:tabs>
        <w:spacing w:line="520" w:lineRule="exact"/>
        <w:ind w:firstLineChars="200" w:firstLine="640"/>
        <w:jc w:val="both"/>
        <w:rPr>
          <w:rFonts w:cs="Times New Roman"/>
          <w:color w:val="0D0D0D" w:themeColor="text1" w:themeTint="F2"/>
          <w:sz w:val="32"/>
          <w:szCs w:val="32"/>
        </w:rPr>
      </w:pPr>
      <w:r w:rsidRPr="005D4039">
        <w:rPr>
          <w:rFonts w:cs="Times New Roman"/>
          <w:color w:val="0D0D0D" w:themeColor="text1" w:themeTint="F2"/>
          <w:sz w:val="32"/>
          <w:szCs w:val="32"/>
        </w:rPr>
        <w:t>2.</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申请调剂的学科应当与一志愿报考学科相同或相近，且在同一学科门类范围内。考生初试科目应与调入学科初试科目相同或相近，其中初试全国统一命题科目应于调入专业全面统一命题科目相同。</w:t>
      </w:r>
      <w:r w:rsidR="004F4C9F" w:rsidRPr="005D4039">
        <w:rPr>
          <w:rFonts w:cs="Times New Roman" w:hint="eastAsia"/>
          <w:color w:val="0D0D0D" w:themeColor="text1" w:themeTint="F2"/>
          <w:sz w:val="32"/>
          <w:szCs w:val="32"/>
        </w:rPr>
        <w:t>药学硕士专业学位</w:t>
      </w:r>
      <w:r w:rsidR="0038391E" w:rsidRPr="005D4039">
        <w:rPr>
          <w:rFonts w:cs="Times New Roman" w:hint="eastAsia"/>
          <w:color w:val="0D0D0D" w:themeColor="text1" w:themeTint="F2"/>
          <w:sz w:val="32"/>
          <w:szCs w:val="32"/>
        </w:rPr>
        <w:t>不接受护理学专业的调剂</w:t>
      </w:r>
      <w:r w:rsidR="0038391E" w:rsidRPr="005D4039">
        <w:rPr>
          <w:rFonts w:cs="Times New Roman"/>
          <w:color w:val="0D0D0D" w:themeColor="text1" w:themeTint="F2"/>
          <w:sz w:val="32"/>
          <w:szCs w:val="32"/>
        </w:rPr>
        <w:t>考生</w:t>
      </w:r>
      <w:r w:rsidR="0038391E" w:rsidRPr="005D4039">
        <w:rPr>
          <w:rFonts w:cs="Times New Roman" w:hint="eastAsia"/>
          <w:color w:val="0D0D0D" w:themeColor="text1" w:themeTint="F2"/>
          <w:sz w:val="32"/>
          <w:szCs w:val="32"/>
        </w:rPr>
        <w:t>。</w:t>
      </w:r>
    </w:p>
    <w:p w14:paraId="634689B5" w14:textId="77777777" w:rsidR="00BA0F05" w:rsidRPr="005D4039" w:rsidRDefault="00BA0F05" w:rsidP="00BA0F05">
      <w:pPr>
        <w:tabs>
          <w:tab w:val="left" w:pos="1353"/>
        </w:tabs>
        <w:spacing w:line="520" w:lineRule="exact"/>
        <w:ind w:firstLineChars="200" w:firstLine="640"/>
        <w:rPr>
          <w:rFonts w:cs="Times New Roman"/>
          <w:color w:val="0D0D0D" w:themeColor="text1" w:themeTint="F2"/>
          <w:sz w:val="32"/>
          <w:szCs w:val="32"/>
        </w:rPr>
      </w:pPr>
      <w:r w:rsidRPr="005D4039">
        <w:rPr>
          <w:rFonts w:cs="Times New Roman"/>
          <w:color w:val="0D0D0D" w:themeColor="text1" w:themeTint="F2"/>
          <w:sz w:val="32"/>
          <w:szCs w:val="32"/>
        </w:rPr>
        <w:t>3.</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仅接受初试外国语科目为英语（一）的调剂考生。</w:t>
      </w:r>
    </w:p>
    <w:p w14:paraId="294463EB" w14:textId="77777777" w:rsidR="00BA0F05" w:rsidRPr="005D4039" w:rsidRDefault="00BA0F05" w:rsidP="00BA0F05">
      <w:pPr>
        <w:pStyle w:val="a7"/>
        <w:spacing w:line="520" w:lineRule="exact"/>
        <w:ind w:firstLineChars="200" w:firstLine="605"/>
        <w:jc w:val="both"/>
        <w:rPr>
          <w:rFonts w:cs="Times New Roman"/>
          <w:color w:val="0D0D0D" w:themeColor="text1" w:themeTint="F2"/>
        </w:rPr>
      </w:pPr>
      <w:r w:rsidRPr="005D4039">
        <w:rPr>
          <w:rFonts w:cs="Times New Roman"/>
          <w:color w:val="0D0D0D" w:themeColor="text1" w:themeTint="F2"/>
          <w:w w:val="95"/>
        </w:rPr>
        <w:t>上述要求若有未尽事宜或与教育部和山东省的文件规定相</w:t>
      </w:r>
      <w:r w:rsidRPr="005D4039">
        <w:rPr>
          <w:rFonts w:cs="Times New Roman"/>
          <w:color w:val="0D0D0D" w:themeColor="text1" w:themeTint="F2"/>
        </w:rPr>
        <w:t>冲突，以教育部和山东省的文件规定为准。</w:t>
      </w:r>
    </w:p>
    <w:p w14:paraId="3FBA085C" w14:textId="77777777" w:rsidR="00BA0F05" w:rsidRPr="005D4039" w:rsidRDefault="00BA0F05" w:rsidP="00BA0F05">
      <w:pPr>
        <w:pStyle w:val="a7"/>
        <w:numPr>
          <w:ilvl w:val="0"/>
          <w:numId w:val="8"/>
        </w:numPr>
        <w:spacing w:line="520" w:lineRule="exact"/>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调剂程序</w:t>
      </w:r>
    </w:p>
    <w:p w14:paraId="5EDF9107" w14:textId="77777777" w:rsidR="00BA0F05" w:rsidRPr="005D4039" w:rsidRDefault="00BA0F05" w:rsidP="00BA0F05">
      <w:pPr>
        <w:tabs>
          <w:tab w:val="left" w:pos="1353"/>
        </w:tabs>
        <w:spacing w:line="520" w:lineRule="exact"/>
        <w:ind w:firstLineChars="200" w:firstLine="640"/>
        <w:jc w:val="both"/>
        <w:rPr>
          <w:rFonts w:cs="Times New Roman"/>
          <w:color w:val="0D0D0D" w:themeColor="text1" w:themeTint="F2"/>
          <w:sz w:val="32"/>
          <w:szCs w:val="32"/>
        </w:rPr>
      </w:pPr>
      <w:r w:rsidRPr="005D4039">
        <w:rPr>
          <w:rFonts w:cs="Times New Roman"/>
          <w:color w:val="0D0D0D" w:themeColor="text1" w:themeTint="F2"/>
          <w:sz w:val="32"/>
          <w:szCs w:val="32"/>
        </w:rPr>
        <w:t>1.</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所有调剂考生必须通过教育部“全国硕士研究生招生调剂服务系统”完成调剂。</w:t>
      </w:r>
    </w:p>
    <w:p w14:paraId="41CBB10E" w14:textId="555C2AC6" w:rsidR="00BA0F05" w:rsidRPr="005D4039" w:rsidRDefault="00BA0F05" w:rsidP="00D9148D">
      <w:pPr>
        <w:tabs>
          <w:tab w:val="left" w:pos="1355"/>
        </w:tabs>
        <w:spacing w:line="520" w:lineRule="exact"/>
        <w:ind w:firstLineChars="200" w:firstLine="640"/>
        <w:jc w:val="both"/>
        <w:rPr>
          <w:rFonts w:cs="Times New Roman"/>
          <w:color w:val="0D0D0D" w:themeColor="text1" w:themeTint="F2"/>
          <w:sz w:val="32"/>
          <w:szCs w:val="32"/>
        </w:rPr>
      </w:pPr>
      <w:r w:rsidRPr="005D4039">
        <w:rPr>
          <w:rFonts w:cs="Times New Roman"/>
          <w:color w:val="0D0D0D" w:themeColor="text1" w:themeTint="F2"/>
          <w:sz w:val="32"/>
          <w:szCs w:val="32"/>
        </w:rPr>
        <w:t>2.</w:t>
      </w:r>
      <w:r w:rsidR="008F1035"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考生申请调剂我校后，</w:t>
      </w:r>
      <w:r w:rsidR="00D9148D" w:rsidRPr="005D4039">
        <w:rPr>
          <w:rFonts w:cs="Times New Roman" w:hint="eastAsia"/>
          <w:color w:val="0D0D0D" w:themeColor="text1" w:themeTint="F2"/>
          <w:sz w:val="32"/>
          <w:szCs w:val="32"/>
        </w:rPr>
        <w:t>药学</w:t>
      </w:r>
      <w:r w:rsidR="00880AEB" w:rsidRPr="005D4039">
        <w:rPr>
          <w:rFonts w:cs="Times New Roman" w:hint="eastAsia"/>
          <w:color w:val="0D0D0D" w:themeColor="text1" w:themeTint="F2"/>
          <w:sz w:val="32"/>
          <w:szCs w:val="32"/>
        </w:rPr>
        <w:t>硕士专业学位考生</w:t>
      </w:r>
      <w:r w:rsidR="00D9148D" w:rsidRPr="005D4039">
        <w:rPr>
          <w:rFonts w:cs="Times New Roman" w:hint="eastAsia"/>
          <w:color w:val="0D0D0D" w:themeColor="text1" w:themeTint="F2"/>
          <w:sz w:val="32"/>
          <w:szCs w:val="32"/>
        </w:rPr>
        <w:t>按照该专业初试分数从高分到低分排序</w:t>
      </w:r>
      <w:r w:rsidR="00D9148D" w:rsidRPr="005D4039">
        <w:rPr>
          <w:rFonts w:cs="Times New Roman"/>
          <w:color w:val="0D0D0D" w:themeColor="text1" w:themeTint="F2"/>
          <w:sz w:val="32"/>
          <w:szCs w:val="32"/>
        </w:rPr>
        <w:t>择优确定进入复试的考生名单</w:t>
      </w:r>
      <w:r w:rsidR="00880AEB" w:rsidRPr="005D4039">
        <w:rPr>
          <w:rFonts w:cs="Times New Roman" w:hint="eastAsia"/>
          <w:color w:val="0D0D0D" w:themeColor="text1" w:themeTint="F2"/>
          <w:sz w:val="32"/>
          <w:szCs w:val="32"/>
        </w:rPr>
        <w:t>；</w:t>
      </w:r>
      <w:r w:rsidR="00D9148D" w:rsidRPr="005D4039">
        <w:rPr>
          <w:rFonts w:cs="Times New Roman" w:hint="eastAsia"/>
          <w:color w:val="0D0D0D" w:themeColor="text1" w:themeTint="F2"/>
          <w:sz w:val="32"/>
          <w:szCs w:val="32"/>
        </w:rPr>
        <w:t>生物学科学学位</w:t>
      </w:r>
      <w:r w:rsidR="00880AEB" w:rsidRPr="005D4039">
        <w:rPr>
          <w:rFonts w:cs="Times New Roman" w:hint="eastAsia"/>
          <w:color w:val="0D0D0D" w:themeColor="text1" w:themeTint="F2"/>
          <w:sz w:val="32"/>
          <w:szCs w:val="32"/>
        </w:rPr>
        <w:t>考生</w:t>
      </w:r>
      <w:r w:rsidR="00D9148D" w:rsidRPr="005D4039">
        <w:rPr>
          <w:rFonts w:cs="Times New Roman" w:hint="eastAsia"/>
          <w:color w:val="0D0D0D" w:themeColor="text1" w:themeTint="F2"/>
          <w:sz w:val="32"/>
          <w:szCs w:val="32"/>
        </w:rPr>
        <w:t>按照二级学科方向（生物化学与分子生物学方向、微生物学方向、细胞生物学方向</w:t>
      </w:r>
      <w:r w:rsidR="00E50D02" w:rsidRPr="005D4039">
        <w:rPr>
          <w:rFonts w:cs="Times New Roman" w:hint="eastAsia"/>
          <w:color w:val="0D0D0D" w:themeColor="text1" w:themeTint="F2"/>
          <w:sz w:val="32"/>
          <w:szCs w:val="32"/>
        </w:rPr>
        <w:t>、生物信息学方向</w:t>
      </w:r>
      <w:r w:rsidR="00D9148D" w:rsidRPr="005D4039">
        <w:rPr>
          <w:rFonts w:cs="Times New Roman" w:hint="eastAsia"/>
          <w:color w:val="0D0D0D" w:themeColor="text1" w:themeTint="F2"/>
          <w:sz w:val="32"/>
          <w:szCs w:val="32"/>
        </w:rPr>
        <w:t>）从高分到低分排序</w:t>
      </w:r>
      <w:r w:rsidR="00D9148D" w:rsidRPr="005D4039">
        <w:rPr>
          <w:rFonts w:cs="Times New Roman"/>
          <w:color w:val="0D0D0D" w:themeColor="text1" w:themeTint="F2"/>
          <w:sz w:val="32"/>
          <w:szCs w:val="32"/>
        </w:rPr>
        <w:t>择优确定进入复试的考生名单</w:t>
      </w:r>
      <w:r w:rsidR="00D9148D" w:rsidRPr="005D4039">
        <w:rPr>
          <w:rFonts w:cs="Times New Roman" w:hint="eastAsia"/>
          <w:color w:val="0D0D0D" w:themeColor="text1" w:themeTint="F2"/>
          <w:sz w:val="32"/>
          <w:szCs w:val="32"/>
        </w:rPr>
        <w:t>。</w:t>
      </w:r>
      <w:r w:rsidRPr="005D4039">
        <w:rPr>
          <w:rFonts w:cs="Times New Roman"/>
          <w:color w:val="0D0D0D" w:themeColor="text1" w:themeTint="F2"/>
          <w:sz w:val="32"/>
          <w:szCs w:val="32"/>
        </w:rPr>
        <w:t>考生</w:t>
      </w:r>
      <w:r w:rsidR="00D077CB" w:rsidRPr="005D4039">
        <w:rPr>
          <w:rFonts w:cs="Times New Roman"/>
          <w:color w:val="0D0D0D" w:themeColor="text1" w:themeTint="F2"/>
          <w:sz w:val="32"/>
          <w:szCs w:val="32"/>
        </w:rPr>
        <w:t>收到复试邀请后</w:t>
      </w:r>
      <w:r w:rsidR="00D077CB" w:rsidRPr="005D4039">
        <w:rPr>
          <w:rFonts w:cs="Times New Roman" w:hint="eastAsia"/>
          <w:color w:val="0D0D0D" w:themeColor="text1" w:themeTint="F2"/>
          <w:sz w:val="32"/>
          <w:szCs w:val="32"/>
        </w:rPr>
        <w:t>，</w:t>
      </w:r>
      <w:r w:rsidR="00D077CB" w:rsidRPr="005D4039">
        <w:rPr>
          <w:rFonts w:cs="Times New Roman"/>
          <w:color w:val="0D0D0D" w:themeColor="text1" w:themeTint="F2"/>
          <w:sz w:val="32"/>
          <w:szCs w:val="32"/>
        </w:rPr>
        <w:t>请</w:t>
      </w:r>
      <w:r w:rsidRPr="005D4039">
        <w:rPr>
          <w:rFonts w:cs="Times New Roman"/>
          <w:color w:val="0D0D0D" w:themeColor="text1" w:themeTint="F2"/>
          <w:sz w:val="32"/>
          <w:szCs w:val="32"/>
        </w:rPr>
        <w:t>务必于</w:t>
      </w:r>
      <w:r w:rsidR="0091320D"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6</w:t>
      </w:r>
      <w:r w:rsidR="0091320D"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小时内在调剂系统中回复复试通知。如考生未在 6 小时内完成确认操作，则视为自动放弃。</w:t>
      </w:r>
    </w:p>
    <w:p w14:paraId="3E543510" w14:textId="77777777" w:rsidR="00887A26" w:rsidRPr="005D4039" w:rsidRDefault="00134E9A" w:rsidP="00D9148D">
      <w:pPr>
        <w:tabs>
          <w:tab w:val="left" w:pos="1355"/>
        </w:tabs>
        <w:spacing w:line="520" w:lineRule="exact"/>
        <w:ind w:firstLineChars="200" w:firstLine="640"/>
        <w:jc w:val="both"/>
        <w:rPr>
          <w:rFonts w:cs="Times New Roman"/>
          <w:color w:val="0D0D0D" w:themeColor="text1" w:themeTint="F2"/>
          <w:sz w:val="32"/>
          <w:szCs w:val="32"/>
        </w:rPr>
      </w:pPr>
      <w:r w:rsidRPr="005D4039">
        <w:rPr>
          <w:rFonts w:cs="Times New Roman" w:hint="eastAsia"/>
          <w:color w:val="0D0D0D" w:themeColor="text1" w:themeTint="F2"/>
          <w:sz w:val="32"/>
          <w:szCs w:val="32"/>
        </w:rPr>
        <w:t>3</w:t>
      </w:r>
      <w:r w:rsidR="00887A26" w:rsidRPr="005D4039">
        <w:rPr>
          <w:rFonts w:cs="Times New Roman" w:hint="eastAsia"/>
          <w:color w:val="0D0D0D" w:themeColor="text1" w:themeTint="F2"/>
          <w:sz w:val="32"/>
          <w:szCs w:val="32"/>
        </w:rPr>
        <w:t xml:space="preserve">. </w:t>
      </w:r>
      <w:r w:rsidR="006817D2" w:rsidRPr="005D4039">
        <w:rPr>
          <w:rFonts w:cs="Times New Roman" w:hint="eastAsia"/>
          <w:color w:val="0D0D0D" w:themeColor="text1" w:themeTint="F2"/>
          <w:sz w:val="32"/>
          <w:szCs w:val="32"/>
        </w:rPr>
        <w:t>药学硕士专业学位</w:t>
      </w:r>
      <w:r w:rsidR="00887A26" w:rsidRPr="005D4039">
        <w:rPr>
          <w:rFonts w:cs="Times New Roman" w:hint="eastAsia"/>
          <w:color w:val="0D0D0D" w:themeColor="text1" w:themeTint="F2"/>
          <w:sz w:val="32"/>
          <w:szCs w:val="32"/>
        </w:rPr>
        <w:t>根据考生选择的复试科目</w:t>
      </w:r>
      <w:r w:rsidR="006817D2" w:rsidRPr="005D4039">
        <w:rPr>
          <w:rFonts w:cs="Times New Roman" w:hint="eastAsia"/>
          <w:color w:val="0D0D0D" w:themeColor="text1" w:themeTint="F2"/>
          <w:sz w:val="32"/>
          <w:szCs w:val="32"/>
        </w:rPr>
        <w:t>进行分组复试</w:t>
      </w:r>
      <w:r w:rsidR="00887A26" w:rsidRPr="005D4039">
        <w:rPr>
          <w:rFonts w:cs="Times New Roman" w:hint="eastAsia"/>
          <w:color w:val="0D0D0D" w:themeColor="text1" w:themeTint="F2"/>
          <w:sz w:val="32"/>
          <w:szCs w:val="32"/>
        </w:rPr>
        <w:t>。</w:t>
      </w:r>
    </w:p>
    <w:p w14:paraId="3F846B86" w14:textId="1078BF6E" w:rsidR="00BA0F05" w:rsidRPr="005D4039" w:rsidRDefault="00134E9A" w:rsidP="00BA0F05">
      <w:pPr>
        <w:pStyle w:val="a7"/>
        <w:spacing w:line="520" w:lineRule="exact"/>
        <w:ind w:firstLineChars="200" w:firstLine="640"/>
        <w:rPr>
          <w:rFonts w:cs="Times New Roman"/>
          <w:color w:val="0D0D0D" w:themeColor="text1" w:themeTint="F2"/>
        </w:rPr>
      </w:pPr>
      <w:r w:rsidRPr="005D4039">
        <w:rPr>
          <w:rFonts w:cs="Times New Roman" w:hint="eastAsia"/>
          <w:color w:val="0D0D0D" w:themeColor="text1" w:themeTint="F2"/>
        </w:rPr>
        <w:t>4</w:t>
      </w:r>
      <w:r w:rsidR="00BA0F05" w:rsidRPr="005D4039">
        <w:rPr>
          <w:rFonts w:cs="Times New Roman"/>
          <w:color w:val="0D0D0D" w:themeColor="text1" w:themeTint="F2"/>
        </w:rPr>
        <w:t>.</w:t>
      </w:r>
      <w:r w:rsidR="008F1035" w:rsidRPr="005D4039">
        <w:rPr>
          <w:rFonts w:cs="Times New Roman" w:hint="eastAsia"/>
          <w:color w:val="0D0D0D" w:themeColor="text1" w:themeTint="F2"/>
        </w:rPr>
        <w:t xml:space="preserve"> </w:t>
      </w:r>
      <w:r w:rsidR="00BA0F05" w:rsidRPr="005D4039">
        <w:rPr>
          <w:rFonts w:cs="Times New Roman"/>
          <w:color w:val="0D0D0D" w:themeColor="text1" w:themeTint="F2"/>
        </w:rPr>
        <w:t>调剂期间，调剂学科、人数可能按照生源情况和计划变更</w:t>
      </w:r>
      <w:r w:rsidR="00BA0F05" w:rsidRPr="005D4039">
        <w:rPr>
          <w:rFonts w:cs="Times New Roman"/>
          <w:color w:val="0D0D0D" w:themeColor="text1" w:themeTint="F2"/>
        </w:rPr>
        <w:lastRenderedPageBreak/>
        <w:t>随时作出调整，以中国研究生招生信息网（</w:t>
      </w:r>
      <w:r w:rsidR="000B2CF9" w:rsidRPr="005D4039">
        <w:rPr>
          <w:color w:val="0D0D0D" w:themeColor="text1" w:themeTint="F2"/>
        </w:rPr>
        <w:fldChar w:fldCharType="begin"/>
      </w:r>
      <w:r w:rsidR="000B2CF9" w:rsidRPr="005D4039">
        <w:rPr>
          <w:color w:val="0D0D0D" w:themeColor="text1" w:themeTint="F2"/>
        </w:rPr>
        <w:instrText xml:space="preserve"> HYPERLINK "http://yz.chsi.com.cn/" \h </w:instrText>
      </w:r>
      <w:r w:rsidR="000B2CF9" w:rsidRPr="005D4039">
        <w:rPr>
          <w:color w:val="0D0D0D" w:themeColor="text1" w:themeTint="F2"/>
        </w:rPr>
        <w:fldChar w:fldCharType="separate"/>
      </w:r>
      <w:r w:rsidR="00BA0F05" w:rsidRPr="005D4039">
        <w:rPr>
          <w:rFonts w:cs="Times New Roman"/>
          <w:color w:val="0D0D0D" w:themeColor="text1" w:themeTint="F2"/>
        </w:rPr>
        <w:t>http://yz.chsi.com.cn</w:t>
      </w:r>
      <w:r w:rsidR="000B2CF9" w:rsidRPr="005D4039">
        <w:rPr>
          <w:rFonts w:cs="Times New Roman"/>
          <w:color w:val="0D0D0D" w:themeColor="text1" w:themeTint="F2"/>
        </w:rPr>
        <w:fldChar w:fldCharType="end"/>
      </w:r>
      <w:r w:rsidR="00BA0F05" w:rsidRPr="005D4039">
        <w:rPr>
          <w:rFonts w:cs="Times New Roman"/>
          <w:color w:val="0D0D0D" w:themeColor="text1" w:themeTint="F2"/>
        </w:rPr>
        <w:t>）调剂系统公布为准。</w:t>
      </w:r>
    </w:p>
    <w:p w14:paraId="561DBCCF" w14:textId="77777777" w:rsidR="00BA0F05" w:rsidRPr="005D4039" w:rsidRDefault="00BA0F05" w:rsidP="00BA0F05">
      <w:pPr>
        <w:pStyle w:val="a7"/>
        <w:spacing w:line="520" w:lineRule="exact"/>
        <w:ind w:firstLineChars="200" w:firstLine="640"/>
        <w:rPr>
          <w:rFonts w:ascii="黑体" w:eastAsia="黑体" w:hAnsi="黑体" w:cs="Times New Roman"/>
          <w:color w:val="0D0D0D" w:themeColor="text1" w:themeTint="F2"/>
        </w:rPr>
      </w:pPr>
      <w:r w:rsidRPr="005D4039">
        <w:rPr>
          <w:rFonts w:ascii="黑体" w:eastAsia="黑体" w:hAnsi="黑体" w:cs="Times New Roman"/>
          <w:color w:val="0D0D0D" w:themeColor="text1" w:themeTint="F2"/>
        </w:rPr>
        <w:t>五、录取</w:t>
      </w:r>
    </w:p>
    <w:p w14:paraId="4DE135D4" w14:textId="171D3D15" w:rsidR="00BA0F05" w:rsidRPr="005D4039" w:rsidRDefault="00BA0F05" w:rsidP="00BA0F05">
      <w:pPr>
        <w:pStyle w:val="a7"/>
        <w:spacing w:line="520" w:lineRule="exact"/>
        <w:ind w:firstLineChars="200" w:firstLine="605"/>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w w:val="95"/>
        </w:rPr>
        <w:t>（一）总成绩分布情况</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5595"/>
        <w:gridCol w:w="845"/>
        <w:gridCol w:w="842"/>
      </w:tblGrid>
      <w:tr w:rsidR="0074050D" w:rsidRPr="005D4039" w14:paraId="5E329CFF" w14:textId="77777777" w:rsidTr="00C31BD7">
        <w:trPr>
          <w:trHeight w:val="561"/>
          <w:jc w:val="center"/>
        </w:trPr>
        <w:tc>
          <w:tcPr>
            <w:tcW w:w="1778" w:type="dxa"/>
            <w:vAlign w:val="center"/>
          </w:tcPr>
          <w:p w14:paraId="53DADDAE" w14:textId="77777777" w:rsidR="00BA0F05" w:rsidRPr="005D4039" w:rsidRDefault="00BA0F05" w:rsidP="00C31BD7">
            <w:pPr>
              <w:pStyle w:val="TableParagraph"/>
              <w:spacing w:line="520" w:lineRule="exact"/>
              <w:jc w:val="center"/>
              <w:rPr>
                <w:rFonts w:cs="Times New Roman"/>
                <w:color w:val="0D0D0D" w:themeColor="text1" w:themeTint="F2"/>
                <w:sz w:val="32"/>
                <w:szCs w:val="32"/>
              </w:rPr>
            </w:pPr>
            <w:proofErr w:type="spellStart"/>
            <w:r w:rsidRPr="005D4039">
              <w:rPr>
                <w:rFonts w:cs="Times New Roman"/>
                <w:color w:val="0D0D0D" w:themeColor="text1" w:themeTint="F2"/>
                <w:sz w:val="32"/>
                <w:szCs w:val="32"/>
              </w:rPr>
              <w:t>成绩种类</w:t>
            </w:r>
            <w:proofErr w:type="spellEnd"/>
          </w:p>
        </w:tc>
        <w:tc>
          <w:tcPr>
            <w:tcW w:w="5595" w:type="dxa"/>
            <w:tcBorders>
              <w:right w:val="single" w:sz="6" w:space="0" w:color="000000"/>
            </w:tcBorders>
            <w:vAlign w:val="center"/>
          </w:tcPr>
          <w:p w14:paraId="0E7749FC" w14:textId="77777777" w:rsidR="00BA0F05" w:rsidRPr="005D4039" w:rsidRDefault="00BA0F05" w:rsidP="00C31BD7">
            <w:pPr>
              <w:pStyle w:val="TableParagraph"/>
              <w:tabs>
                <w:tab w:val="left" w:pos="651"/>
              </w:tabs>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科</w:t>
            </w:r>
            <w:r w:rsidRPr="005D4039">
              <w:rPr>
                <w:rFonts w:cs="Times New Roman"/>
                <w:color w:val="0D0D0D" w:themeColor="text1" w:themeTint="F2"/>
                <w:sz w:val="32"/>
                <w:szCs w:val="32"/>
              </w:rPr>
              <w:tab/>
              <w:t>目</w:t>
            </w:r>
          </w:p>
        </w:tc>
        <w:tc>
          <w:tcPr>
            <w:tcW w:w="1687" w:type="dxa"/>
            <w:gridSpan w:val="2"/>
            <w:tcBorders>
              <w:left w:val="single" w:sz="6" w:space="0" w:color="000000"/>
            </w:tcBorders>
            <w:vAlign w:val="center"/>
          </w:tcPr>
          <w:p w14:paraId="115DFFFF" w14:textId="77777777" w:rsidR="00BA0F05" w:rsidRPr="005D4039" w:rsidRDefault="00BA0F05" w:rsidP="00C31BD7">
            <w:pPr>
              <w:pStyle w:val="TableParagraph"/>
              <w:tabs>
                <w:tab w:val="left" w:pos="1001"/>
              </w:tabs>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满</w:t>
            </w:r>
            <w:r w:rsidRPr="005D4039">
              <w:rPr>
                <w:rFonts w:cs="Times New Roman"/>
                <w:color w:val="0D0D0D" w:themeColor="text1" w:themeTint="F2"/>
                <w:sz w:val="32"/>
                <w:szCs w:val="32"/>
              </w:rPr>
              <w:tab/>
              <w:t>分</w:t>
            </w:r>
          </w:p>
        </w:tc>
      </w:tr>
      <w:tr w:rsidR="0074050D" w:rsidRPr="005D4039" w14:paraId="45B2889A" w14:textId="77777777" w:rsidTr="00C31BD7">
        <w:trPr>
          <w:trHeight w:val="558"/>
          <w:jc w:val="center"/>
        </w:trPr>
        <w:tc>
          <w:tcPr>
            <w:tcW w:w="1778" w:type="dxa"/>
            <w:vMerge w:val="restart"/>
            <w:vAlign w:val="center"/>
          </w:tcPr>
          <w:p w14:paraId="56BDC7CA" w14:textId="77777777" w:rsidR="00BA0F05" w:rsidRPr="005D4039" w:rsidRDefault="00BA0F05" w:rsidP="00C31BD7">
            <w:pPr>
              <w:pStyle w:val="TableParagraph"/>
              <w:spacing w:line="520" w:lineRule="exact"/>
              <w:jc w:val="center"/>
              <w:rPr>
                <w:rFonts w:cs="Times New Roman"/>
                <w:color w:val="0D0D0D" w:themeColor="text1" w:themeTint="F2"/>
                <w:sz w:val="32"/>
                <w:szCs w:val="32"/>
              </w:rPr>
            </w:pPr>
            <w:proofErr w:type="spellStart"/>
            <w:r w:rsidRPr="005D4039">
              <w:rPr>
                <w:rFonts w:cs="Times New Roman"/>
                <w:color w:val="0D0D0D" w:themeColor="text1" w:themeTint="F2"/>
                <w:sz w:val="32"/>
                <w:szCs w:val="32"/>
              </w:rPr>
              <w:t>初试成绩</w:t>
            </w:r>
            <w:proofErr w:type="spellEnd"/>
          </w:p>
        </w:tc>
        <w:tc>
          <w:tcPr>
            <w:tcW w:w="5595" w:type="dxa"/>
            <w:tcBorders>
              <w:right w:val="single" w:sz="6" w:space="0" w:color="000000"/>
            </w:tcBorders>
            <w:vAlign w:val="center"/>
          </w:tcPr>
          <w:p w14:paraId="49A67277" w14:textId="77777777" w:rsidR="00BA0F05" w:rsidRPr="005D4039" w:rsidRDefault="00BA0F05" w:rsidP="00C31BD7">
            <w:pPr>
              <w:pStyle w:val="TableParagraph"/>
              <w:tabs>
                <w:tab w:val="left" w:pos="651"/>
              </w:tabs>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政</w:t>
            </w:r>
            <w:r w:rsidRPr="005D4039">
              <w:rPr>
                <w:rFonts w:cs="Times New Roman"/>
                <w:color w:val="0D0D0D" w:themeColor="text1" w:themeTint="F2"/>
                <w:sz w:val="32"/>
                <w:szCs w:val="32"/>
              </w:rPr>
              <w:tab/>
              <w:t>治</w:t>
            </w:r>
          </w:p>
        </w:tc>
        <w:tc>
          <w:tcPr>
            <w:tcW w:w="1687" w:type="dxa"/>
            <w:gridSpan w:val="2"/>
            <w:tcBorders>
              <w:left w:val="single" w:sz="6" w:space="0" w:color="000000"/>
            </w:tcBorders>
            <w:vAlign w:val="center"/>
          </w:tcPr>
          <w:p w14:paraId="11821028"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100</w:t>
            </w:r>
          </w:p>
        </w:tc>
      </w:tr>
      <w:tr w:rsidR="0074050D" w:rsidRPr="005D4039" w14:paraId="11EC28AD" w14:textId="77777777" w:rsidTr="00C31BD7">
        <w:trPr>
          <w:trHeight w:val="561"/>
          <w:jc w:val="center"/>
        </w:trPr>
        <w:tc>
          <w:tcPr>
            <w:tcW w:w="1778" w:type="dxa"/>
            <w:vMerge/>
            <w:tcBorders>
              <w:top w:val="nil"/>
            </w:tcBorders>
            <w:vAlign w:val="center"/>
          </w:tcPr>
          <w:p w14:paraId="6D2F4D04" w14:textId="77777777" w:rsidR="00BA0F05" w:rsidRPr="005D4039" w:rsidRDefault="00BA0F05" w:rsidP="00C31BD7">
            <w:pPr>
              <w:spacing w:line="520" w:lineRule="exact"/>
              <w:ind w:firstLineChars="200" w:firstLine="640"/>
              <w:jc w:val="center"/>
              <w:rPr>
                <w:rFonts w:cs="Times New Roman"/>
                <w:color w:val="0D0D0D" w:themeColor="text1" w:themeTint="F2"/>
                <w:sz w:val="32"/>
                <w:szCs w:val="32"/>
              </w:rPr>
            </w:pPr>
          </w:p>
        </w:tc>
        <w:tc>
          <w:tcPr>
            <w:tcW w:w="5595" w:type="dxa"/>
            <w:tcBorders>
              <w:right w:val="single" w:sz="6" w:space="0" w:color="000000"/>
            </w:tcBorders>
            <w:vAlign w:val="center"/>
          </w:tcPr>
          <w:p w14:paraId="4AAA80D2" w14:textId="77777777" w:rsidR="00BA0F05" w:rsidRPr="005D4039" w:rsidRDefault="00BA0F05" w:rsidP="00C31BD7">
            <w:pPr>
              <w:pStyle w:val="TableParagraph"/>
              <w:tabs>
                <w:tab w:val="left" w:pos="651"/>
              </w:tabs>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英</w:t>
            </w:r>
            <w:r w:rsidRPr="005D4039">
              <w:rPr>
                <w:rFonts w:cs="Times New Roman"/>
                <w:color w:val="0D0D0D" w:themeColor="text1" w:themeTint="F2"/>
                <w:sz w:val="32"/>
                <w:szCs w:val="32"/>
              </w:rPr>
              <w:tab/>
              <w:t>语</w:t>
            </w:r>
          </w:p>
        </w:tc>
        <w:tc>
          <w:tcPr>
            <w:tcW w:w="1687" w:type="dxa"/>
            <w:gridSpan w:val="2"/>
            <w:tcBorders>
              <w:left w:val="single" w:sz="6" w:space="0" w:color="000000"/>
            </w:tcBorders>
            <w:vAlign w:val="center"/>
          </w:tcPr>
          <w:p w14:paraId="0A1CE790"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100</w:t>
            </w:r>
          </w:p>
        </w:tc>
      </w:tr>
      <w:tr w:rsidR="0074050D" w:rsidRPr="005D4039" w14:paraId="0BB4E984" w14:textId="77777777" w:rsidTr="00C31BD7">
        <w:trPr>
          <w:trHeight w:val="558"/>
          <w:jc w:val="center"/>
        </w:trPr>
        <w:tc>
          <w:tcPr>
            <w:tcW w:w="1778" w:type="dxa"/>
            <w:vMerge/>
            <w:tcBorders>
              <w:top w:val="nil"/>
            </w:tcBorders>
            <w:vAlign w:val="center"/>
          </w:tcPr>
          <w:p w14:paraId="2BE13284" w14:textId="77777777" w:rsidR="002F082B" w:rsidRPr="005D4039" w:rsidRDefault="002F082B" w:rsidP="00C31BD7">
            <w:pPr>
              <w:spacing w:line="520" w:lineRule="exact"/>
              <w:ind w:firstLineChars="200" w:firstLine="640"/>
              <w:jc w:val="center"/>
              <w:rPr>
                <w:rFonts w:cs="Times New Roman"/>
                <w:color w:val="0D0D0D" w:themeColor="text1" w:themeTint="F2"/>
                <w:sz w:val="32"/>
                <w:szCs w:val="32"/>
              </w:rPr>
            </w:pPr>
          </w:p>
        </w:tc>
        <w:tc>
          <w:tcPr>
            <w:tcW w:w="5595" w:type="dxa"/>
            <w:tcBorders>
              <w:right w:val="single" w:sz="6" w:space="0" w:color="000000"/>
            </w:tcBorders>
            <w:vAlign w:val="center"/>
          </w:tcPr>
          <w:p w14:paraId="795BB83C" w14:textId="77777777" w:rsidR="002F082B" w:rsidRPr="005D4039" w:rsidRDefault="002F082B" w:rsidP="00C31BD7">
            <w:pPr>
              <w:pStyle w:val="TableParagraph"/>
              <w:spacing w:line="520" w:lineRule="exact"/>
              <w:ind w:firstLineChars="200" w:firstLine="640"/>
              <w:jc w:val="center"/>
              <w:rPr>
                <w:rFonts w:cs="Times New Roman"/>
                <w:color w:val="0D0D0D" w:themeColor="text1" w:themeTint="F2"/>
                <w:sz w:val="32"/>
                <w:szCs w:val="32"/>
              </w:rPr>
            </w:pPr>
            <w:proofErr w:type="spellStart"/>
            <w:r w:rsidRPr="005D4039">
              <w:rPr>
                <w:rFonts w:cs="Times New Roman"/>
                <w:color w:val="0D0D0D" w:themeColor="text1" w:themeTint="F2"/>
                <w:sz w:val="32"/>
                <w:szCs w:val="32"/>
              </w:rPr>
              <w:t>业务课科目</w:t>
            </w:r>
            <w:proofErr w:type="spellEnd"/>
            <w:r w:rsidRPr="005D4039">
              <w:rPr>
                <w:rFonts w:cs="Times New Roman"/>
                <w:color w:val="0D0D0D" w:themeColor="text1" w:themeTint="F2"/>
                <w:sz w:val="32"/>
                <w:szCs w:val="32"/>
              </w:rPr>
              <w:t xml:space="preserve"> 1</w:t>
            </w:r>
          </w:p>
        </w:tc>
        <w:tc>
          <w:tcPr>
            <w:tcW w:w="845" w:type="dxa"/>
            <w:vMerge w:val="restart"/>
            <w:tcBorders>
              <w:left w:val="single" w:sz="6" w:space="0" w:color="000000"/>
            </w:tcBorders>
            <w:vAlign w:val="center"/>
          </w:tcPr>
          <w:p w14:paraId="4EB7BE2C" w14:textId="77777777" w:rsidR="002F082B" w:rsidRPr="005D4039" w:rsidRDefault="002F082B" w:rsidP="002957B4">
            <w:pPr>
              <w:pStyle w:val="TableParagraph"/>
              <w:spacing w:line="520" w:lineRule="exact"/>
              <w:jc w:val="center"/>
              <w:rPr>
                <w:rFonts w:cs="Times New Roman"/>
                <w:color w:val="0D0D0D" w:themeColor="text1" w:themeTint="F2"/>
                <w:sz w:val="32"/>
                <w:szCs w:val="32"/>
              </w:rPr>
            </w:pPr>
            <w:r w:rsidRPr="005D4039">
              <w:rPr>
                <w:rFonts w:cs="Times New Roman"/>
                <w:color w:val="0D0D0D" w:themeColor="text1" w:themeTint="F2"/>
                <w:sz w:val="32"/>
                <w:szCs w:val="32"/>
              </w:rPr>
              <w:t>300</w:t>
            </w:r>
          </w:p>
        </w:tc>
        <w:tc>
          <w:tcPr>
            <w:tcW w:w="842" w:type="dxa"/>
            <w:vAlign w:val="center"/>
          </w:tcPr>
          <w:p w14:paraId="7A0778DF" w14:textId="77777777" w:rsidR="002F082B" w:rsidRPr="005D4039" w:rsidRDefault="002F082B" w:rsidP="002957B4">
            <w:pPr>
              <w:pStyle w:val="TableParagraph"/>
              <w:spacing w:line="520" w:lineRule="exact"/>
              <w:jc w:val="center"/>
              <w:rPr>
                <w:rFonts w:cs="Times New Roman"/>
                <w:color w:val="0D0D0D" w:themeColor="text1" w:themeTint="F2"/>
                <w:sz w:val="32"/>
                <w:szCs w:val="32"/>
              </w:rPr>
            </w:pPr>
            <w:r w:rsidRPr="005D4039">
              <w:rPr>
                <w:rFonts w:cs="Times New Roman"/>
                <w:color w:val="0D0D0D" w:themeColor="text1" w:themeTint="F2"/>
                <w:sz w:val="32"/>
                <w:szCs w:val="32"/>
              </w:rPr>
              <w:t>150</w:t>
            </w:r>
          </w:p>
        </w:tc>
      </w:tr>
      <w:tr w:rsidR="0074050D" w:rsidRPr="005D4039" w14:paraId="47AAAE03" w14:textId="77777777" w:rsidTr="00C31BD7">
        <w:trPr>
          <w:trHeight w:val="561"/>
          <w:jc w:val="center"/>
        </w:trPr>
        <w:tc>
          <w:tcPr>
            <w:tcW w:w="1778" w:type="dxa"/>
            <w:vMerge/>
            <w:tcBorders>
              <w:top w:val="nil"/>
            </w:tcBorders>
            <w:vAlign w:val="center"/>
          </w:tcPr>
          <w:p w14:paraId="366F3303" w14:textId="77777777" w:rsidR="002F082B" w:rsidRPr="005D4039" w:rsidRDefault="002F082B" w:rsidP="00C31BD7">
            <w:pPr>
              <w:spacing w:line="520" w:lineRule="exact"/>
              <w:ind w:firstLineChars="200" w:firstLine="640"/>
              <w:jc w:val="center"/>
              <w:rPr>
                <w:rFonts w:cs="Times New Roman"/>
                <w:color w:val="0D0D0D" w:themeColor="text1" w:themeTint="F2"/>
                <w:sz w:val="32"/>
                <w:szCs w:val="32"/>
              </w:rPr>
            </w:pPr>
          </w:p>
        </w:tc>
        <w:tc>
          <w:tcPr>
            <w:tcW w:w="5595" w:type="dxa"/>
            <w:tcBorders>
              <w:right w:val="single" w:sz="6" w:space="0" w:color="000000"/>
            </w:tcBorders>
            <w:vAlign w:val="center"/>
          </w:tcPr>
          <w:p w14:paraId="6304CD8F" w14:textId="77777777" w:rsidR="002F082B" w:rsidRPr="005D4039" w:rsidRDefault="002F082B" w:rsidP="00C31BD7">
            <w:pPr>
              <w:pStyle w:val="TableParagraph"/>
              <w:spacing w:line="520" w:lineRule="exact"/>
              <w:ind w:firstLineChars="200" w:firstLine="640"/>
              <w:jc w:val="center"/>
              <w:rPr>
                <w:rFonts w:cs="Times New Roman"/>
                <w:color w:val="0D0D0D" w:themeColor="text1" w:themeTint="F2"/>
                <w:sz w:val="32"/>
                <w:szCs w:val="32"/>
              </w:rPr>
            </w:pPr>
            <w:proofErr w:type="spellStart"/>
            <w:r w:rsidRPr="005D4039">
              <w:rPr>
                <w:rFonts w:cs="Times New Roman"/>
                <w:color w:val="0D0D0D" w:themeColor="text1" w:themeTint="F2"/>
                <w:sz w:val="32"/>
                <w:szCs w:val="32"/>
              </w:rPr>
              <w:t>业务课科目</w:t>
            </w:r>
            <w:proofErr w:type="spellEnd"/>
            <w:r w:rsidRPr="005D4039">
              <w:rPr>
                <w:rFonts w:cs="Times New Roman"/>
                <w:color w:val="0D0D0D" w:themeColor="text1" w:themeTint="F2"/>
                <w:sz w:val="32"/>
                <w:szCs w:val="32"/>
              </w:rPr>
              <w:t xml:space="preserve"> 2</w:t>
            </w:r>
          </w:p>
        </w:tc>
        <w:tc>
          <w:tcPr>
            <w:tcW w:w="845" w:type="dxa"/>
            <w:vMerge/>
            <w:tcBorders>
              <w:left w:val="single" w:sz="6" w:space="0" w:color="000000"/>
            </w:tcBorders>
            <w:vAlign w:val="center"/>
          </w:tcPr>
          <w:p w14:paraId="4A4ECE20" w14:textId="77777777" w:rsidR="002F082B" w:rsidRPr="005D4039" w:rsidRDefault="002F082B" w:rsidP="00C31BD7">
            <w:pPr>
              <w:pStyle w:val="TableParagraph"/>
              <w:spacing w:line="520" w:lineRule="exact"/>
              <w:jc w:val="center"/>
              <w:rPr>
                <w:rFonts w:cs="Times New Roman"/>
                <w:color w:val="0D0D0D" w:themeColor="text1" w:themeTint="F2"/>
                <w:sz w:val="32"/>
                <w:szCs w:val="32"/>
              </w:rPr>
            </w:pPr>
          </w:p>
        </w:tc>
        <w:tc>
          <w:tcPr>
            <w:tcW w:w="842" w:type="dxa"/>
            <w:vAlign w:val="center"/>
          </w:tcPr>
          <w:p w14:paraId="4C468009" w14:textId="77777777" w:rsidR="002F082B" w:rsidRPr="005D4039" w:rsidRDefault="002F082B" w:rsidP="00C31BD7">
            <w:pPr>
              <w:pStyle w:val="TableParagraph"/>
              <w:spacing w:line="520" w:lineRule="exact"/>
              <w:jc w:val="center"/>
              <w:rPr>
                <w:rFonts w:cs="Times New Roman"/>
                <w:color w:val="0D0D0D" w:themeColor="text1" w:themeTint="F2"/>
                <w:sz w:val="32"/>
                <w:szCs w:val="32"/>
              </w:rPr>
            </w:pPr>
            <w:r w:rsidRPr="005D4039">
              <w:rPr>
                <w:rFonts w:cs="Times New Roman"/>
                <w:color w:val="0D0D0D" w:themeColor="text1" w:themeTint="F2"/>
                <w:sz w:val="32"/>
                <w:szCs w:val="32"/>
              </w:rPr>
              <w:t>150</w:t>
            </w:r>
          </w:p>
        </w:tc>
      </w:tr>
      <w:tr w:rsidR="0074050D" w:rsidRPr="005D4039" w14:paraId="1F8A7757" w14:textId="77777777" w:rsidTr="00C31BD7">
        <w:trPr>
          <w:trHeight w:val="558"/>
          <w:jc w:val="center"/>
        </w:trPr>
        <w:tc>
          <w:tcPr>
            <w:tcW w:w="1778" w:type="dxa"/>
            <w:vAlign w:val="center"/>
          </w:tcPr>
          <w:p w14:paraId="79E293A2" w14:textId="77777777" w:rsidR="00BA0F05" w:rsidRPr="005D4039" w:rsidRDefault="00BA0F05" w:rsidP="00C31BD7">
            <w:pPr>
              <w:pStyle w:val="TableParagraph"/>
              <w:spacing w:line="520" w:lineRule="exact"/>
              <w:jc w:val="center"/>
              <w:rPr>
                <w:rFonts w:cs="Times New Roman"/>
                <w:color w:val="0D0D0D" w:themeColor="text1" w:themeTint="F2"/>
                <w:sz w:val="32"/>
                <w:szCs w:val="32"/>
              </w:rPr>
            </w:pPr>
            <w:proofErr w:type="spellStart"/>
            <w:r w:rsidRPr="005D4039">
              <w:rPr>
                <w:rFonts w:cs="Times New Roman"/>
                <w:color w:val="0D0D0D" w:themeColor="text1" w:themeTint="F2"/>
                <w:sz w:val="32"/>
                <w:szCs w:val="32"/>
              </w:rPr>
              <w:t>初试总分</w:t>
            </w:r>
            <w:proofErr w:type="spellEnd"/>
          </w:p>
        </w:tc>
        <w:tc>
          <w:tcPr>
            <w:tcW w:w="5595" w:type="dxa"/>
            <w:tcBorders>
              <w:right w:val="single" w:sz="6" w:space="0" w:color="000000"/>
            </w:tcBorders>
            <w:vAlign w:val="center"/>
          </w:tcPr>
          <w:p w14:paraId="0446B94C"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p>
        </w:tc>
        <w:tc>
          <w:tcPr>
            <w:tcW w:w="1687" w:type="dxa"/>
            <w:gridSpan w:val="2"/>
            <w:tcBorders>
              <w:left w:val="single" w:sz="6" w:space="0" w:color="000000"/>
            </w:tcBorders>
            <w:vAlign w:val="center"/>
          </w:tcPr>
          <w:p w14:paraId="283F4D70"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500</w:t>
            </w:r>
          </w:p>
        </w:tc>
      </w:tr>
      <w:tr w:rsidR="0074050D" w:rsidRPr="005D4039" w14:paraId="7FFA41AF" w14:textId="77777777" w:rsidTr="00C31BD7">
        <w:trPr>
          <w:trHeight w:val="561"/>
          <w:jc w:val="center"/>
        </w:trPr>
        <w:tc>
          <w:tcPr>
            <w:tcW w:w="1778" w:type="dxa"/>
            <w:vMerge w:val="restart"/>
            <w:vAlign w:val="center"/>
          </w:tcPr>
          <w:p w14:paraId="1E10FA2E" w14:textId="77777777" w:rsidR="00BA0F05" w:rsidRPr="005D4039" w:rsidRDefault="00BA0F05" w:rsidP="00C31BD7">
            <w:pPr>
              <w:pStyle w:val="TableParagraph"/>
              <w:spacing w:line="520" w:lineRule="exact"/>
              <w:jc w:val="center"/>
              <w:rPr>
                <w:rFonts w:cs="Times New Roman"/>
                <w:color w:val="0D0D0D" w:themeColor="text1" w:themeTint="F2"/>
                <w:sz w:val="32"/>
                <w:szCs w:val="32"/>
              </w:rPr>
            </w:pPr>
            <w:proofErr w:type="spellStart"/>
            <w:r w:rsidRPr="005D4039">
              <w:rPr>
                <w:rFonts w:cs="Times New Roman"/>
                <w:color w:val="0D0D0D" w:themeColor="text1" w:themeTint="F2"/>
                <w:sz w:val="32"/>
                <w:szCs w:val="32"/>
              </w:rPr>
              <w:t>复试成绩</w:t>
            </w:r>
            <w:proofErr w:type="spellEnd"/>
          </w:p>
        </w:tc>
        <w:tc>
          <w:tcPr>
            <w:tcW w:w="5595" w:type="dxa"/>
            <w:tcBorders>
              <w:right w:val="single" w:sz="6" w:space="0" w:color="000000"/>
            </w:tcBorders>
            <w:vAlign w:val="center"/>
          </w:tcPr>
          <w:p w14:paraId="0C5A8BAF"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proofErr w:type="spellStart"/>
            <w:r w:rsidRPr="005D4039">
              <w:rPr>
                <w:rFonts w:cs="Times New Roman"/>
                <w:color w:val="0D0D0D" w:themeColor="text1" w:themeTint="F2"/>
                <w:sz w:val="32"/>
                <w:szCs w:val="32"/>
              </w:rPr>
              <w:t>专业基础知识测试</w:t>
            </w:r>
            <w:proofErr w:type="spellEnd"/>
          </w:p>
        </w:tc>
        <w:tc>
          <w:tcPr>
            <w:tcW w:w="1687" w:type="dxa"/>
            <w:gridSpan w:val="2"/>
            <w:tcBorders>
              <w:left w:val="single" w:sz="6" w:space="0" w:color="000000"/>
            </w:tcBorders>
            <w:vAlign w:val="center"/>
          </w:tcPr>
          <w:p w14:paraId="08AD6B4E"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100</w:t>
            </w:r>
          </w:p>
        </w:tc>
      </w:tr>
      <w:tr w:rsidR="0074050D" w:rsidRPr="005D4039" w14:paraId="196055DE" w14:textId="77777777" w:rsidTr="00C31BD7">
        <w:trPr>
          <w:trHeight w:val="558"/>
          <w:jc w:val="center"/>
        </w:trPr>
        <w:tc>
          <w:tcPr>
            <w:tcW w:w="1778" w:type="dxa"/>
            <w:vMerge/>
            <w:tcBorders>
              <w:top w:val="nil"/>
            </w:tcBorders>
            <w:vAlign w:val="center"/>
          </w:tcPr>
          <w:p w14:paraId="3EB6D92D" w14:textId="77777777" w:rsidR="00BA0F05" w:rsidRPr="005D4039" w:rsidRDefault="00BA0F05" w:rsidP="00C31BD7">
            <w:pPr>
              <w:spacing w:line="520" w:lineRule="exact"/>
              <w:ind w:firstLineChars="200" w:firstLine="640"/>
              <w:jc w:val="center"/>
              <w:rPr>
                <w:rFonts w:cs="Times New Roman"/>
                <w:color w:val="0D0D0D" w:themeColor="text1" w:themeTint="F2"/>
                <w:sz w:val="32"/>
                <w:szCs w:val="32"/>
              </w:rPr>
            </w:pPr>
          </w:p>
        </w:tc>
        <w:tc>
          <w:tcPr>
            <w:tcW w:w="5595" w:type="dxa"/>
            <w:tcBorders>
              <w:right w:val="single" w:sz="6" w:space="0" w:color="000000"/>
            </w:tcBorders>
            <w:vAlign w:val="center"/>
          </w:tcPr>
          <w:p w14:paraId="07B65DE8"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proofErr w:type="spellStart"/>
            <w:r w:rsidRPr="005D4039">
              <w:rPr>
                <w:rFonts w:cs="Times New Roman"/>
                <w:color w:val="0D0D0D" w:themeColor="text1" w:themeTint="F2"/>
                <w:sz w:val="32"/>
                <w:szCs w:val="32"/>
              </w:rPr>
              <w:t>英语能力测试</w:t>
            </w:r>
            <w:proofErr w:type="spellEnd"/>
          </w:p>
        </w:tc>
        <w:tc>
          <w:tcPr>
            <w:tcW w:w="1687" w:type="dxa"/>
            <w:gridSpan w:val="2"/>
            <w:tcBorders>
              <w:left w:val="single" w:sz="6" w:space="0" w:color="000000"/>
            </w:tcBorders>
            <w:vAlign w:val="center"/>
          </w:tcPr>
          <w:p w14:paraId="7A3D367D"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50</w:t>
            </w:r>
          </w:p>
        </w:tc>
      </w:tr>
      <w:tr w:rsidR="0074050D" w:rsidRPr="005D4039" w14:paraId="0E0DE2A1" w14:textId="77777777" w:rsidTr="00C31BD7">
        <w:trPr>
          <w:trHeight w:val="561"/>
          <w:jc w:val="center"/>
        </w:trPr>
        <w:tc>
          <w:tcPr>
            <w:tcW w:w="1778" w:type="dxa"/>
            <w:vMerge/>
            <w:tcBorders>
              <w:top w:val="nil"/>
            </w:tcBorders>
            <w:vAlign w:val="center"/>
          </w:tcPr>
          <w:p w14:paraId="1FCAF440" w14:textId="77777777" w:rsidR="00BA0F05" w:rsidRPr="005D4039" w:rsidRDefault="00BA0F05" w:rsidP="00C31BD7">
            <w:pPr>
              <w:spacing w:line="520" w:lineRule="exact"/>
              <w:ind w:firstLineChars="200" w:firstLine="640"/>
              <w:jc w:val="center"/>
              <w:rPr>
                <w:rFonts w:cs="Times New Roman"/>
                <w:color w:val="0D0D0D" w:themeColor="text1" w:themeTint="F2"/>
                <w:sz w:val="32"/>
                <w:szCs w:val="32"/>
              </w:rPr>
            </w:pPr>
          </w:p>
        </w:tc>
        <w:tc>
          <w:tcPr>
            <w:tcW w:w="5595" w:type="dxa"/>
            <w:tcBorders>
              <w:right w:val="single" w:sz="6" w:space="0" w:color="000000"/>
            </w:tcBorders>
            <w:vAlign w:val="center"/>
          </w:tcPr>
          <w:p w14:paraId="4809037B"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proofErr w:type="spellStart"/>
            <w:r w:rsidRPr="005D4039">
              <w:rPr>
                <w:rFonts w:cs="Times New Roman"/>
                <w:color w:val="0D0D0D" w:themeColor="text1" w:themeTint="F2"/>
                <w:sz w:val="32"/>
                <w:szCs w:val="32"/>
              </w:rPr>
              <w:t>综合素质测试</w:t>
            </w:r>
            <w:proofErr w:type="spellEnd"/>
          </w:p>
        </w:tc>
        <w:tc>
          <w:tcPr>
            <w:tcW w:w="1687" w:type="dxa"/>
            <w:gridSpan w:val="2"/>
            <w:tcBorders>
              <w:left w:val="single" w:sz="6" w:space="0" w:color="000000"/>
            </w:tcBorders>
            <w:vAlign w:val="center"/>
          </w:tcPr>
          <w:p w14:paraId="1CD7636C"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150</w:t>
            </w:r>
          </w:p>
        </w:tc>
      </w:tr>
      <w:tr w:rsidR="0074050D" w:rsidRPr="005D4039" w14:paraId="62BF6331" w14:textId="77777777" w:rsidTr="00C31BD7">
        <w:trPr>
          <w:trHeight w:val="558"/>
          <w:jc w:val="center"/>
        </w:trPr>
        <w:tc>
          <w:tcPr>
            <w:tcW w:w="1778" w:type="dxa"/>
            <w:vAlign w:val="center"/>
          </w:tcPr>
          <w:p w14:paraId="45BBFD66" w14:textId="77777777" w:rsidR="00BA0F05" w:rsidRPr="005D4039" w:rsidRDefault="00BA0F05" w:rsidP="00C31BD7">
            <w:pPr>
              <w:pStyle w:val="TableParagraph"/>
              <w:spacing w:line="520" w:lineRule="exact"/>
              <w:jc w:val="center"/>
              <w:rPr>
                <w:rFonts w:cs="Times New Roman"/>
                <w:color w:val="0D0D0D" w:themeColor="text1" w:themeTint="F2"/>
                <w:sz w:val="32"/>
                <w:szCs w:val="32"/>
              </w:rPr>
            </w:pPr>
            <w:proofErr w:type="spellStart"/>
            <w:r w:rsidRPr="005D4039">
              <w:rPr>
                <w:rFonts w:cs="Times New Roman"/>
                <w:color w:val="0D0D0D" w:themeColor="text1" w:themeTint="F2"/>
                <w:sz w:val="32"/>
                <w:szCs w:val="32"/>
              </w:rPr>
              <w:t>复试总分</w:t>
            </w:r>
            <w:proofErr w:type="spellEnd"/>
          </w:p>
        </w:tc>
        <w:tc>
          <w:tcPr>
            <w:tcW w:w="5595" w:type="dxa"/>
            <w:tcBorders>
              <w:right w:val="single" w:sz="6" w:space="0" w:color="000000"/>
            </w:tcBorders>
            <w:vAlign w:val="center"/>
          </w:tcPr>
          <w:p w14:paraId="57F513C3"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p>
        </w:tc>
        <w:tc>
          <w:tcPr>
            <w:tcW w:w="1687" w:type="dxa"/>
            <w:gridSpan w:val="2"/>
            <w:tcBorders>
              <w:left w:val="single" w:sz="6" w:space="0" w:color="000000"/>
            </w:tcBorders>
            <w:vAlign w:val="center"/>
          </w:tcPr>
          <w:p w14:paraId="7003F448" w14:textId="77777777" w:rsidR="00BA0F05" w:rsidRPr="005D4039" w:rsidRDefault="00BA0F05" w:rsidP="00C31BD7">
            <w:pPr>
              <w:pStyle w:val="TableParagraph"/>
              <w:spacing w:line="520" w:lineRule="exact"/>
              <w:ind w:firstLineChars="200" w:firstLine="640"/>
              <w:jc w:val="center"/>
              <w:rPr>
                <w:rFonts w:cs="Times New Roman"/>
                <w:color w:val="0D0D0D" w:themeColor="text1" w:themeTint="F2"/>
                <w:sz w:val="32"/>
                <w:szCs w:val="32"/>
              </w:rPr>
            </w:pPr>
            <w:r w:rsidRPr="005D4039">
              <w:rPr>
                <w:rFonts w:cs="Times New Roman"/>
                <w:color w:val="0D0D0D" w:themeColor="text1" w:themeTint="F2"/>
                <w:sz w:val="32"/>
                <w:szCs w:val="32"/>
              </w:rPr>
              <w:t>300</w:t>
            </w:r>
          </w:p>
        </w:tc>
      </w:tr>
    </w:tbl>
    <w:p w14:paraId="634D4483" w14:textId="77777777" w:rsidR="00BA0F05" w:rsidRPr="005D4039" w:rsidRDefault="00BA0F05" w:rsidP="00BA0F05">
      <w:pPr>
        <w:pStyle w:val="a7"/>
        <w:spacing w:line="520" w:lineRule="exact"/>
        <w:ind w:firstLineChars="200" w:firstLine="605"/>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w w:val="95"/>
        </w:rPr>
        <w:t>（二）总成绩核算方式</w:t>
      </w:r>
    </w:p>
    <w:p w14:paraId="264A3D25" w14:textId="77777777" w:rsidR="00BA0F05" w:rsidRPr="005D4039" w:rsidRDefault="00BA0F05" w:rsidP="00BA0F05">
      <w:pPr>
        <w:pStyle w:val="a7"/>
        <w:spacing w:line="520" w:lineRule="exact"/>
        <w:ind w:firstLineChars="200" w:firstLine="605"/>
        <w:rPr>
          <w:rFonts w:cs="Times New Roman"/>
          <w:color w:val="0D0D0D" w:themeColor="text1" w:themeTint="F2"/>
          <w:w w:val="95"/>
        </w:rPr>
      </w:pPr>
      <w:r w:rsidRPr="005D4039">
        <w:rPr>
          <w:rFonts w:cs="Times New Roman"/>
          <w:color w:val="0D0D0D" w:themeColor="text1" w:themeTint="F2"/>
          <w:w w:val="95"/>
        </w:rPr>
        <w:t>总成绩=[初试成绩总分/5]×70%＋[复试成绩总分/3]×30%</w:t>
      </w:r>
    </w:p>
    <w:p w14:paraId="091868F8" w14:textId="77777777" w:rsidR="00BA0F05" w:rsidRPr="005D4039" w:rsidRDefault="00BA0F05" w:rsidP="00BA0F05">
      <w:pPr>
        <w:pStyle w:val="a7"/>
        <w:spacing w:line="520" w:lineRule="exact"/>
        <w:ind w:firstLineChars="200" w:firstLine="605"/>
        <w:rPr>
          <w:rFonts w:ascii="楷体_GB2312" w:eastAsia="楷体_GB2312" w:hAnsi="楷体_GB2312" w:cs="Times New Roman"/>
          <w:color w:val="0D0D0D" w:themeColor="text1" w:themeTint="F2"/>
          <w:w w:val="95"/>
        </w:rPr>
      </w:pPr>
      <w:r w:rsidRPr="005D4039">
        <w:rPr>
          <w:rFonts w:ascii="楷体_GB2312" w:eastAsia="楷体_GB2312" w:hAnsi="楷体_GB2312" w:cs="Times New Roman"/>
          <w:color w:val="0D0D0D" w:themeColor="text1" w:themeTint="F2"/>
          <w:w w:val="95"/>
        </w:rPr>
        <w:t>（三）总成绩排名方式</w:t>
      </w:r>
    </w:p>
    <w:p w14:paraId="087FB23C" w14:textId="77777777" w:rsidR="00BA0F05" w:rsidRPr="005D4039" w:rsidRDefault="00BA0F05" w:rsidP="00BA0F05">
      <w:pPr>
        <w:pStyle w:val="a7"/>
        <w:spacing w:line="520" w:lineRule="exact"/>
        <w:ind w:firstLineChars="200" w:firstLine="605"/>
        <w:rPr>
          <w:rFonts w:cs="Times New Roman"/>
          <w:color w:val="0D0D0D" w:themeColor="text1" w:themeTint="F2"/>
          <w:w w:val="95"/>
        </w:rPr>
      </w:pPr>
      <w:r w:rsidRPr="005D4039">
        <w:rPr>
          <w:rFonts w:cs="Times New Roman"/>
          <w:color w:val="0D0D0D" w:themeColor="text1" w:themeTint="F2"/>
          <w:w w:val="95"/>
        </w:rPr>
        <w:t>1.</w:t>
      </w:r>
      <w:r w:rsidR="008F1035" w:rsidRPr="005D4039">
        <w:rPr>
          <w:rFonts w:cs="Times New Roman" w:hint="eastAsia"/>
          <w:color w:val="0D0D0D" w:themeColor="text1" w:themeTint="F2"/>
          <w:w w:val="95"/>
        </w:rPr>
        <w:t xml:space="preserve"> </w:t>
      </w:r>
      <w:r w:rsidRPr="005D4039">
        <w:rPr>
          <w:rFonts w:cs="Times New Roman"/>
          <w:color w:val="0D0D0D" w:themeColor="text1" w:themeTint="F2"/>
          <w:w w:val="95"/>
        </w:rPr>
        <w:t>一志愿上线考生与调剂考生分别进行排名，调剂考生依据剩余计划按照总成绩从高分到低分排名录取。总成绩相同时，再比较初试成绩；如初试成绩亦相同时，再比较初试中业务课科目 1 及业务课科目 2 成绩之和；如初试中业务课科目 1 及业务课科目 2 成绩之和亦相同，再比较复试成绩中专业基础知识测试成绩。</w:t>
      </w:r>
    </w:p>
    <w:p w14:paraId="25E56DDB" w14:textId="77777777" w:rsidR="00BA0F05" w:rsidRPr="005D4039" w:rsidRDefault="00BA0F05" w:rsidP="00BA0F05">
      <w:pPr>
        <w:tabs>
          <w:tab w:val="left" w:pos="1353"/>
        </w:tabs>
        <w:spacing w:line="520" w:lineRule="exact"/>
        <w:ind w:firstLineChars="200" w:firstLine="605"/>
        <w:rPr>
          <w:rFonts w:cs="Times New Roman"/>
          <w:color w:val="0D0D0D" w:themeColor="text1" w:themeTint="F2"/>
          <w:w w:val="95"/>
          <w:sz w:val="32"/>
          <w:szCs w:val="32"/>
        </w:rPr>
      </w:pPr>
      <w:r w:rsidRPr="005D4039">
        <w:rPr>
          <w:rFonts w:cs="Times New Roman"/>
          <w:color w:val="0D0D0D" w:themeColor="text1" w:themeTint="F2"/>
          <w:w w:val="95"/>
          <w:sz w:val="32"/>
          <w:szCs w:val="32"/>
        </w:rPr>
        <w:t>2.</w:t>
      </w:r>
      <w:r w:rsidR="008F1035" w:rsidRPr="005D4039">
        <w:rPr>
          <w:rFonts w:cs="Times New Roman" w:hint="eastAsia"/>
          <w:color w:val="0D0D0D" w:themeColor="text1" w:themeTint="F2"/>
          <w:w w:val="95"/>
          <w:sz w:val="32"/>
          <w:szCs w:val="32"/>
        </w:rPr>
        <w:t xml:space="preserve"> </w:t>
      </w:r>
      <w:r w:rsidRPr="005D4039">
        <w:rPr>
          <w:rFonts w:cs="Times New Roman"/>
          <w:color w:val="0D0D0D" w:themeColor="text1" w:themeTint="F2"/>
          <w:w w:val="95"/>
          <w:sz w:val="32"/>
          <w:szCs w:val="32"/>
        </w:rPr>
        <w:t>凡复试总成绩低于 180 分、专业基础知识测试成绩低于60 分、综合素质测试成绩低于 90 分或英语能力测试缺考，即为不合格，不予录取。</w:t>
      </w:r>
    </w:p>
    <w:p w14:paraId="6DB43E07" w14:textId="346A114E" w:rsidR="00BA0F05" w:rsidRPr="005D4039" w:rsidRDefault="00BA0F05" w:rsidP="00BA0F05">
      <w:pPr>
        <w:pStyle w:val="a7"/>
        <w:spacing w:line="520" w:lineRule="exact"/>
        <w:ind w:firstLineChars="200" w:firstLine="605"/>
        <w:rPr>
          <w:rFonts w:cs="Times New Roman"/>
          <w:color w:val="0D0D0D" w:themeColor="text1" w:themeTint="F2"/>
          <w:w w:val="95"/>
        </w:rPr>
      </w:pPr>
      <w:r w:rsidRPr="005D4039">
        <w:rPr>
          <w:rFonts w:cs="Times New Roman"/>
          <w:color w:val="0D0D0D" w:themeColor="text1" w:themeTint="F2"/>
          <w:w w:val="95"/>
        </w:rPr>
        <w:lastRenderedPageBreak/>
        <w:t>3. 药学</w:t>
      </w:r>
      <w:r w:rsidR="0017643F" w:rsidRPr="005D4039">
        <w:rPr>
          <w:rFonts w:cs="Times New Roman" w:hint="eastAsia"/>
          <w:color w:val="0D0D0D" w:themeColor="text1" w:themeTint="F2"/>
          <w:w w:val="95"/>
        </w:rPr>
        <w:t>硕士</w:t>
      </w:r>
      <w:r w:rsidR="0017643F" w:rsidRPr="005D4039">
        <w:rPr>
          <w:rFonts w:cs="Times New Roman"/>
          <w:color w:val="0D0D0D" w:themeColor="text1" w:themeTint="F2"/>
          <w:w w:val="95"/>
        </w:rPr>
        <w:t>专业学位</w:t>
      </w:r>
      <w:r w:rsidR="00F73D93" w:rsidRPr="005D4039">
        <w:rPr>
          <w:rFonts w:cs="Times New Roman"/>
          <w:color w:val="0D0D0D" w:themeColor="text1" w:themeTint="F2"/>
          <w:w w:val="95"/>
        </w:rPr>
        <w:t>考生</w:t>
      </w:r>
      <w:r w:rsidRPr="005D4039">
        <w:rPr>
          <w:rFonts w:cs="Times New Roman"/>
          <w:color w:val="0D0D0D" w:themeColor="text1" w:themeTint="F2"/>
          <w:w w:val="95"/>
        </w:rPr>
        <w:t>按照该专业分数从高分到低分排序</w:t>
      </w:r>
      <w:r w:rsidR="00F73D93" w:rsidRPr="005D4039">
        <w:rPr>
          <w:rFonts w:cs="Times New Roman" w:hint="eastAsia"/>
          <w:color w:val="0D0D0D" w:themeColor="text1" w:themeTint="F2"/>
          <w:w w:val="95"/>
        </w:rPr>
        <w:t>；</w:t>
      </w:r>
      <w:r w:rsidRPr="005D4039">
        <w:rPr>
          <w:rFonts w:cs="Times New Roman"/>
          <w:color w:val="0D0D0D" w:themeColor="text1" w:themeTint="F2"/>
          <w:w w:val="95"/>
        </w:rPr>
        <w:t>生物学科学学位</w:t>
      </w:r>
      <w:r w:rsidR="00F73D93" w:rsidRPr="005D4039">
        <w:rPr>
          <w:rFonts w:cs="Times New Roman"/>
          <w:color w:val="0D0D0D" w:themeColor="text1" w:themeTint="F2"/>
          <w:w w:val="95"/>
        </w:rPr>
        <w:t>考生</w:t>
      </w:r>
      <w:r w:rsidRPr="005D4039">
        <w:rPr>
          <w:rFonts w:cs="Times New Roman"/>
          <w:color w:val="0D0D0D" w:themeColor="text1" w:themeTint="F2"/>
          <w:w w:val="95"/>
        </w:rPr>
        <w:t>按照二级学科方向</w:t>
      </w:r>
      <w:r w:rsidR="00E50D02" w:rsidRPr="005D4039">
        <w:rPr>
          <w:rFonts w:cs="Times New Roman" w:hint="eastAsia"/>
          <w:color w:val="0D0D0D" w:themeColor="text1" w:themeTint="F2"/>
        </w:rPr>
        <w:t>（生物化学与分子生物学方向、微生物学方向、细胞生物学方向、生物信息学方向）</w:t>
      </w:r>
      <w:r w:rsidRPr="005D4039">
        <w:rPr>
          <w:rFonts w:cs="Times New Roman"/>
          <w:color w:val="0D0D0D" w:themeColor="text1" w:themeTint="F2"/>
          <w:w w:val="95"/>
        </w:rPr>
        <w:t>从高分到低分排序。</w:t>
      </w:r>
    </w:p>
    <w:p w14:paraId="36BC79B8" w14:textId="77777777" w:rsidR="00BA0F05" w:rsidRPr="005D4039" w:rsidRDefault="00BA0F05" w:rsidP="00BA0F05">
      <w:pPr>
        <w:pStyle w:val="a7"/>
        <w:spacing w:line="520" w:lineRule="exact"/>
        <w:ind w:firstLineChars="200" w:firstLine="640"/>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（四）拟录取名单确定</w:t>
      </w:r>
    </w:p>
    <w:p w14:paraId="77966653" w14:textId="3C6DA999"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根据</w:t>
      </w:r>
      <w:r w:rsidR="007C61C8" w:rsidRPr="005D4039">
        <w:rPr>
          <w:rFonts w:cs="Times New Roman"/>
          <w:color w:val="0D0D0D" w:themeColor="text1" w:themeTint="F2"/>
        </w:rPr>
        <w:t>实际下达的</w:t>
      </w:r>
      <w:r w:rsidRPr="005D4039">
        <w:rPr>
          <w:rFonts w:cs="Times New Roman"/>
          <w:color w:val="0D0D0D" w:themeColor="text1" w:themeTint="F2"/>
        </w:rPr>
        <w:t>招生计划，</w:t>
      </w:r>
      <w:r w:rsidR="002F082B" w:rsidRPr="005D4039">
        <w:rPr>
          <w:rFonts w:cs="Times New Roman"/>
          <w:color w:val="0D0D0D" w:themeColor="text1" w:themeTint="F2"/>
        </w:rPr>
        <w:t>根据培养要求确定考生总成绩，</w:t>
      </w:r>
      <w:r w:rsidR="00F73D93" w:rsidRPr="005D4039">
        <w:rPr>
          <w:rFonts w:cs="Times New Roman"/>
          <w:color w:val="0D0D0D" w:themeColor="text1" w:themeTint="F2"/>
          <w:w w:val="95"/>
        </w:rPr>
        <w:t>药学</w:t>
      </w:r>
      <w:r w:rsidR="00F73D93" w:rsidRPr="005D4039">
        <w:rPr>
          <w:rFonts w:cs="Times New Roman" w:hint="eastAsia"/>
          <w:color w:val="0D0D0D" w:themeColor="text1" w:themeTint="F2"/>
          <w:w w:val="95"/>
        </w:rPr>
        <w:t>硕士</w:t>
      </w:r>
      <w:r w:rsidR="00F73D93" w:rsidRPr="005D4039">
        <w:rPr>
          <w:rFonts w:cs="Times New Roman"/>
          <w:color w:val="0D0D0D" w:themeColor="text1" w:themeTint="F2"/>
          <w:w w:val="95"/>
        </w:rPr>
        <w:t>专业学位考生</w:t>
      </w:r>
      <w:r w:rsidR="002F082B" w:rsidRPr="005D4039">
        <w:rPr>
          <w:rFonts w:cs="Times New Roman"/>
          <w:color w:val="0D0D0D" w:themeColor="text1" w:themeTint="F2"/>
        </w:rPr>
        <w:t>按照专业从高到低进行拟录取</w:t>
      </w:r>
      <w:r w:rsidRPr="005D4039">
        <w:rPr>
          <w:rFonts w:cs="Times New Roman"/>
          <w:color w:val="0D0D0D" w:themeColor="text1" w:themeTint="F2"/>
        </w:rPr>
        <w:t>，生物学科学学位</w:t>
      </w:r>
      <w:r w:rsidR="00F73D93" w:rsidRPr="005D4039">
        <w:rPr>
          <w:rFonts w:cs="Times New Roman"/>
          <w:color w:val="0D0D0D" w:themeColor="text1" w:themeTint="F2"/>
        </w:rPr>
        <w:t>考生</w:t>
      </w:r>
      <w:r w:rsidRPr="005D4039">
        <w:rPr>
          <w:rFonts w:cs="Times New Roman"/>
          <w:color w:val="0D0D0D" w:themeColor="text1" w:themeTint="F2"/>
        </w:rPr>
        <w:t>按照二级学科方向</w:t>
      </w:r>
      <w:r w:rsidR="00E50D02" w:rsidRPr="005D4039">
        <w:rPr>
          <w:rFonts w:cs="Times New Roman" w:hint="eastAsia"/>
          <w:color w:val="0D0D0D" w:themeColor="text1" w:themeTint="F2"/>
        </w:rPr>
        <w:t>（生物化学与分子生物学方向、微生物学方向、细胞生物学方向、生物信息学方向）</w:t>
      </w:r>
      <w:r w:rsidRPr="005D4039">
        <w:rPr>
          <w:rFonts w:cs="Times New Roman"/>
          <w:color w:val="0D0D0D" w:themeColor="text1" w:themeTint="F2"/>
        </w:rPr>
        <w:t>分别从高到低进行</w:t>
      </w:r>
      <w:r w:rsidR="002F082B" w:rsidRPr="005D4039">
        <w:rPr>
          <w:rFonts w:cs="Times New Roman"/>
          <w:color w:val="0D0D0D" w:themeColor="text1" w:themeTint="F2"/>
        </w:rPr>
        <w:t>拟录取</w:t>
      </w:r>
      <w:r w:rsidRPr="005D4039">
        <w:rPr>
          <w:rFonts w:cs="Times New Roman"/>
          <w:color w:val="0D0D0D" w:themeColor="text1" w:themeTint="F2"/>
        </w:rPr>
        <w:t>。一志愿上线考生与调剂考生分别进行</w:t>
      </w:r>
      <w:r w:rsidR="002F082B" w:rsidRPr="005D4039">
        <w:rPr>
          <w:rFonts w:cs="Times New Roman"/>
          <w:color w:val="0D0D0D" w:themeColor="text1" w:themeTint="F2"/>
        </w:rPr>
        <w:t>拟录取</w:t>
      </w:r>
      <w:r w:rsidRPr="005D4039">
        <w:rPr>
          <w:rFonts w:cs="Times New Roman"/>
          <w:color w:val="0D0D0D" w:themeColor="text1" w:themeTint="F2"/>
        </w:rPr>
        <w:t>，调剂考生依据剩余计划按照总成绩从高分到低分排名录取。</w:t>
      </w:r>
    </w:p>
    <w:p w14:paraId="5FE0803A" w14:textId="77777777" w:rsidR="00BA0F05" w:rsidRPr="005D4039" w:rsidRDefault="00BA0F05" w:rsidP="00BA0F05">
      <w:pPr>
        <w:pStyle w:val="a7"/>
        <w:spacing w:line="520" w:lineRule="exact"/>
        <w:ind w:firstLineChars="200" w:firstLine="640"/>
        <w:rPr>
          <w:rFonts w:ascii="黑体" w:eastAsia="黑体" w:hAnsi="黑体" w:cs="Times New Roman"/>
          <w:color w:val="0D0D0D" w:themeColor="text1" w:themeTint="F2"/>
        </w:rPr>
      </w:pPr>
      <w:r w:rsidRPr="005D4039">
        <w:rPr>
          <w:rFonts w:ascii="黑体" w:eastAsia="黑体" w:hAnsi="黑体" w:cs="Times New Roman"/>
          <w:color w:val="0D0D0D" w:themeColor="text1" w:themeTint="F2"/>
        </w:rPr>
        <w:t>六、相关工作制度</w:t>
      </w:r>
    </w:p>
    <w:p w14:paraId="42A4177F" w14:textId="77777777" w:rsidR="00BA0F05" w:rsidRPr="005D4039" w:rsidRDefault="00BA0F05" w:rsidP="00BA0F05">
      <w:pPr>
        <w:pStyle w:val="a7"/>
        <w:spacing w:line="520" w:lineRule="exact"/>
        <w:ind w:firstLineChars="200" w:firstLine="640"/>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（一）责任追究制度</w:t>
      </w:r>
    </w:p>
    <w:p w14:paraId="2C264897" w14:textId="77777777" w:rsidR="00BA0F05" w:rsidRPr="005D4039" w:rsidRDefault="00BA0F05"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学院领导小组、监督小组对招生过程的公平、公正和录取结果负责，不得有任何泄露试题和故意提高或压低考分等行为。对违反有关规定、徇私舞弊或者给招生工作造成损失的人员， 根据有关规定严肃追究责任。</w:t>
      </w:r>
    </w:p>
    <w:p w14:paraId="53BBA072" w14:textId="77777777" w:rsidR="00BA0F05" w:rsidRPr="005D4039" w:rsidRDefault="00BA0F05" w:rsidP="00BA0F05">
      <w:pPr>
        <w:pStyle w:val="a7"/>
        <w:spacing w:line="520" w:lineRule="exact"/>
        <w:ind w:firstLineChars="200" w:firstLine="640"/>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（二）监督制度</w:t>
      </w:r>
    </w:p>
    <w:p w14:paraId="60071C37" w14:textId="77777777"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学院复试工作监督小组负责复试各环节监督工作。学校研究生招生工作监督小组对复试工作进行全面、有效监督，选派专门人员到远程线上复试现场巡视，并派出监察员进行监察。</w:t>
      </w:r>
    </w:p>
    <w:p w14:paraId="0BD24BEA" w14:textId="77777777" w:rsidR="00BA0F05" w:rsidRPr="005D4039" w:rsidRDefault="00BA0F05" w:rsidP="00BA0F05">
      <w:pPr>
        <w:pStyle w:val="a7"/>
        <w:numPr>
          <w:ilvl w:val="0"/>
          <w:numId w:val="7"/>
        </w:numPr>
        <w:spacing w:line="520" w:lineRule="exact"/>
        <w:ind w:left="0" w:firstLineChars="200" w:firstLine="640"/>
        <w:rPr>
          <w:rFonts w:ascii="楷体_GB2312" w:eastAsia="楷体_GB2312" w:hAnsi="楷体_GB2312" w:cs="Times New Roman"/>
          <w:color w:val="0D0D0D" w:themeColor="text1" w:themeTint="F2"/>
        </w:rPr>
      </w:pPr>
      <w:r w:rsidRPr="005D4039">
        <w:rPr>
          <w:rFonts w:ascii="楷体_GB2312" w:eastAsia="楷体_GB2312" w:hAnsi="楷体_GB2312" w:cs="Times New Roman"/>
          <w:color w:val="0D0D0D" w:themeColor="text1" w:themeTint="F2"/>
        </w:rPr>
        <w:t>信息公示制度</w:t>
      </w:r>
    </w:p>
    <w:p w14:paraId="1DB712FF" w14:textId="77777777" w:rsidR="00BA0F05" w:rsidRPr="005D4039" w:rsidRDefault="00BA0F05" w:rsidP="00BA0F05">
      <w:pPr>
        <w:pStyle w:val="a9"/>
        <w:widowControl/>
        <w:snapToGrid w:val="0"/>
        <w:spacing w:line="520" w:lineRule="exact"/>
        <w:ind w:left="0" w:firstLineChars="200" w:firstLine="640"/>
        <w:rPr>
          <w:rFonts w:cs="Times New Roman"/>
          <w:color w:val="0D0D0D" w:themeColor="text1" w:themeTint="F2"/>
          <w:sz w:val="32"/>
          <w:szCs w:val="32"/>
        </w:rPr>
      </w:pPr>
      <w:r w:rsidRPr="005D4039">
        <w:rPr>
          <w:rFonts w:cs="Times New Roman"/>
          <w:color w:val="0D0D0D" w:themeColor="text1" w:themeTint="F2"/>
          <w:sz w:val="32"/>
          <w:szCs w:val="32"/>
        </w:rPr>
        <w:t>1.</w:t>
      </w:r>
      <w:r w:rsidR="007F40A4"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药学院在“滨州医学院药学院”网站中的“研究生工作”专栏，及时发布 “研究生复试工作”招生信息以及进行复试期间各项工作公示。拟录取名单公示时间不少于10个工作日，公示期间</w:t>
      </w:r>
      <w:r w:rsidRPr="005D4039">
        <w:rPr>
          <w:rFonts w:cs="Times New Roman"/>
          <w:color w:val="0D0D0D" w:themeColor="text1" w:themeTint="F2"/>
          <w:sz w:val="32"/>
          <w:szCs w:val="32"/>
        </w:rPr>
        <w:lastRenderedPageBreak/>
        <w:t>名单不得修改；名单如有变动，须对变动部分做出说明，并对变动内容另行公示10个工作日。</w:t>
      </w:r>
    </w:p>
    <w:p w14:paraId="136082F4" w14:textId="77777777" w:rsidR="00BA0F05" w:rsidRPr="005D4039" w:rsidRDefault="00BA0F05" w:rsidP="00BA0F05">
      <w:pPr>
        <w:tabs>
          <w:tab w:val="left" w:pos="1401"/>
        </w:tabs>
        <w:spacing w:line="520" w:lineRule="exact"/>
        <w:ind w:firstLineChars="200" w:firstLine="640"/>
        <w:rPr>
          <w:rFonts w:cs="Times New Roman"/>
          <w:color w:val="0D0D0D" w:themeColor="text1" w:themeTint="F2"/>
          <w:sz w:val="32"/>
          <w:szCs w:val="32"/>
        </w:rPr>
      </w:pPr>
      <w:r w:rsidRPr="005D4039">
        <w:rPr>
          <w:rFonts w:cs="Times New Roman"/>
          <w:color w:val="0D0D0D" w:themeColor="text1" w:themeTint="F2"/>
          <w:sz w:val="32"/>
          <w:szCs w:val="32"/>
        </w:rPr>
        <w:t>2.</w:t>
      </w:r>
      <w:r w:rsidR="007F40A4" w:rsidRPr="005D4039">
        <w:rPr>
          <w:rFonts w:cs="Times New Roman" w:hint="eastAsia"/>
          <w:color w:val="0D0D0D" w:themeColor="text1" w:themeTint="F2"/>
          <w:sz w:val="32"/>
          <w:szCs w:val="32"/>
        </w:rPr>
        <w:t xml:space="preserve"> </w:t>
      </w:r>
      <w:r w:rsidRPr="005D4039">
        <w:rPr>
          <w:rFonts w:cs="Times New Roman"/>
          <w:color w:val="0D0D0D" w:themeColor="text1" w:themeTint="F2"/>
          <w:sz w:val="32"/>
          <w:szCs w:val="32"/>
        </w:rPr>
        <w:t>我校官方宣传渠道通过滨州医学院研究生招生网（</w:t>
      </w:r>
      <w:hyperlink r:id="rId7">
        <w:r w:rsidRPr="005D4039">
          <w:rPr>
            <w:rFonts w:cs="Times New Roman"/>
            <w:color w:val="0D0D0D" w:themeColor="text1" w:themeTint="F2"/>
            <w:sz w:val="32"/>
            <w:szCs w:val="32"/>
          </w:rPr>
          <w:t>http://yjszs.bzmc.edu.cn/</w:t>
        </w:r>
      </w:hyperlink>
      <w:r w:rsidRPr="005D4039">
        <w:rPr>
          <w:rFonts w:cs="Times New Roman"/>
          <w:color w:val="0D0D0D" w:themeColor="text1" w:themeTint="F2"/>
          <w:sz w:val="32"/>
          <w:szCs w:val="32"/>
        </w:rPr>
        <w:t>）和“滨医研究生”微信公众号发布复试时间、方式、流程安排等。研究生处招生邮箱：</w:t>
      </w:r>
      <w:hyperlink r:id="rId8">
        <w:r w:rsidRPr="005D4039">
          <w:rPr>
            <w:rFonts w:cs="Times New Roman"/>
            <w:color w:val="0D0D0D" w:themeColor="text1" w:themeTint="F2"/>
            <w:sz w:val="32"/>
            <w:szCs w:val="32"/>
          </w:rPr>
          <w:t>yjszsk@126.com</w:t>
        </w:r>
      </w:hyperlink>
      <w:r w:rsidRPr="005D4039">
        <w:rPr>
          <w:rFonts w:cs="Times New Roman"/>
          <w:color w:val="0D0D0D" w:themeColor="text1" w:themeTint="F2"/>
          <w:sz w:val="32"/>
          <w:szCs w:val="32"/>
        </w:rPr>
        <w:t>，联系电话：0535-6913252。药学院招生邮箱：</w:t>
      </w:r>
      <w:hyperlink r:id="rId9" w:history="1">
        <w:r w:rsidRPr="005D4039">
          <w:rPr>
            <w:rFonts w:cs="Times New Roman"/>
            <w:color w:val="0D0D0D" w:themeColor="text1" w:themeTint="F2"/>
            <w:sz w:val="32"/>
            <w:szCs w:val="32"/>
          </w:rPr>
          <w:t>binyiyaoxueyuan@163.com</w:t>
        </w:r>
      </w:hyperlink>
      <w:r w:rsidR="007F40A4" w:rsidRPr="005D4039">
        <w:rPr>
          <w:rFonts w:cs="Times New Roman" w:hint="eastAsia"/>
          <w:color w:val="0D0D0D" w:themeColor="text1" w:themeTint="F2"/>
          <w:sz w:val="32"/>
          <w:szCs w:val="32"/>
        </w:rPr>
        <w:t>，</w:t>
      </w:r>
      <w:r w:rsidRPr="005D4039">
        <w:rPr>
          <w:rFonts w:cs="Times New Roman"/>
          <w:color w:val="0D0D0D" w:themeColor="text1" w:themeTint="F2"/>
          <w:sz w:val="32"/>
          <w:szCs w:val="32"/>
        </w:rPr>
        <w:t>联系电话：0535-6913719</w:t>
      </w:r>
      <w:r w:rsidR="00B85B0E" w:rsidRPr="005D4039">
        <w:rPr>
          <w:rFonts w:cs="Times New Roman"/>
          <w:color w:val="0D0D0D" w:themeColor="text1" w:themeTint="F2"/>
          <w:sz w:val="32"/>
          <w:szCs w:val="32"/>
        </w:rPr>
        <w:t>。</w:t>
      </w:r>
    </w:p>
    <w:p w14:paraId="788C7499" w14:textId="77777777" w:rsidR="00BA0F05" w:rsidRPr="005D4039" w:rsidRDefault="00BA0F05" w:rsidP="00BA0F05">
      <w:pPr>
        <w:widowControl/>
        <w:snapToGrid w:val="0"/>
        <w:spacing w:line="520" w:lineRule="exact"/>
        <w:ind w:firstLineChars="200" w:firstLine="640"/>
        <w:rPr>
          <w:rFonts w:ascii="楷体_GB2312" w:eastAsia="楷体_GB2312" w:hAnsi="楷体_GB2312" w:cs="Times New Roman"/>
          <w:color w:val="0D0D0D" w:themeColor="text1" w:themeTint="F2"/>
          <w:sz w:val="32"/>
          <w:szCs w:val="32"/>
        </w:rPr>
      </w:pPr>
      <w:r w:rsidRPr="005D4039">
        <w:rPr>
          <w:rFonts w:ascii="楷体_GB2312" w:eastAsia="楷体_GB2312" w:hAnsi="楷体_GB2312" w:cs="Times New Roman"/>
          <w:color w:val="0D0D0D" w:themeColor="text1" w:themeTint="F2"/>
          <w:sz w:val="32"/>
          <w:szCs w:val="32"/>
        </w:rPr>
        <w:t>（四）复议制度</w:t>
      </w:r>
    </w:p>
    <w:p w14:paraId="3F6206FF" w14:textId="77777777" w:rsidR="00BA0F05" w:rsidRPr="005D4039" w:rsidRDefault="00BA0F05" w:rsidP="00BA0F05">
      <w:pPr>
        <w:widowControl/>
        <w:snapToGrid w:val="0"/>
        <w:spacing w:line="520" w:lineRule="exact"/>
        <w:ind w:firstLineChars="200" w:firstLine="640"/>
        <w:rPr>
          <w:rFonts w:cs="Times New Roman"/>
          <w:color w:val="0D0D0D" w:themeColor="text1" w:themeTint="F2"/>
          <w:sz w:val="32"/>
          <w:szCs w:val="32"/>
        </w:rPr>
      </w:pPr>
      <w:r w:rsidRPr="005D4039">
        <w:rPr>
          <w:rFonts w:cs="Times New Roman"/>
          <w:color w:val="0D0D0D" w:themeColor="text1" w:themeTint="F2"/>
          <w:sz w:val="32"/>
          <w:szCs w:val="32"/>
        </w:rPr>
        <w:t>学院保证投诉、申诉和监督渠道的畅通。在学院相关复试信息公示期内对投诉和申诉问题经调查属实的，由学院组织相关学科组进行复议。</w:t>
      </w:r>
    </w:p>
    <w:p w14:paraId="2EB33064" w14:textId="77777777" w:rsidR="00BA0F05" w:rsidRPr="005D4039" w:rsidRDefault="00BA0F05" w:rsidP="00BA0F05">
      <w:pPr>
        <w:widowControl/>
        <w:snapToGrid w:val="0"/>
        <w:spacing w:line="520" w:lineRule="exact"/>
        <w:ind w:firstLineChars="200" w:firstLine="640"/>
        <w:rPr>
          <w:rFonts w:ascii="黑体" w:eastAsia="黑体" w:hAnsi="黑体" w:cs="Times New Roman"/>
          <w:color w:val="0D0D0D" w:themeColor="text1" w:themeTint="F2"/>
          <w:sz w:val="32"/>
          <w:szCs w:val="32"/>
        </w:rPr>
      </w:pPr>
      <w:r w:rsidRPr="005D4039">
        <w:rPr>
          <w:rFonts w:ascii="黑体" w:eastAsia="黑体" w:hAnsi="黑体" w:cs="Times New Roman"/>
          <w:color w:val="0D0D0D" w:themeColor="text1" w:themeTint="F2"/>
          <w:sz w:val="32"/>
          <w:szCs w:val="32"/>
        </w:rPr>
        <w:t>七、其他注意事项</w:t>
      </w:r>
    </w:p>
    <w:p w14:paraId="2B54384F" w14:textId="77777777" w:rsidR="00BA0F05" w:rsidRPr="005D4039" w:rsidRDefault="00BA0F05" w:rsidP="00BA0F05">
      <w:pPr>
        <w:widowControl/>
        <w:snapToGrid w:val="0"/>
        <w:spacing w:line="520" w:lineRule="exact"/>
        <w:ind w:firstLineChars="200" w:firstLine="640"/>
        <w:rPr>
          <w:rFonts w:cs="Times New Roman"/>
          <w:color w:val="0D0D0D" w:themeColor="text1" w:themeTint="F2"/>
          <w:sz w:val="32"/>
          <w:szCs w:val="32"/>
        </w:rPr>
      </w:pPr>
      <w:r w:rsidRPr="005D4039">
        <w:rPr>
          <w:rFonts w:cs="Times New Roman"/>
          <w:color w:val="0D0D0D" w:themeColor="text1" w:themeTint="F2"/>
          <w:sz w:val="32"/>
          <w:szCs w:val="32"/>
        </w:rPr>
        <w:t>（一）复试期间发现考生不符合报考规定条件、考试违纪、身体及政治思想道德状况不符合录取要求的，一律视为不合格，不予录取。</w:t>
      </w:r>
    </w:p>
    <w:p w14:paraId="5900E938" w14:textId="77777777"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（二）安全保密是复试录取工作的生命线，各院（系）要按照“严之又严、慎之又慎、细之又细、实之又实”要求，全力做好复试安全保密工作。</w:t>
      </w:r>
    </w:p>
    <w:p w14:paraId="12FFDDDE" w14:textId="77777777"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（三）复试及录取工作实行回避制度，凡有直系亲属参加复试的人员，不得参加与复试及录取有关的工作。对有违反规定行为的单位和当事人，将视情节轻重给予批评教育或纪律处分，直至追究法律责任。</w:t>
      </w:r>
    </w:p>
    <w:p w14:paraId="7CEF3CED" w14:textId="77777777"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（四）各院（系）须安排思想政治素质和品德考核人员，对复试考生进行思想政治品德考核，每个学院不少于 2 人。</w:t>
      </w:r>
    </w:p>
    <w:p w14:paraId="283C2546" w14:textId="57544188" w:rsidR="00BA0F05" w:rsidRPr="005D4039" w:rsidRDefault="00BA0F05" w:rsidP="004F4C9F">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（五）新生入学后 3 个月内，我校按照教育部有关规定对所有考生准考证原件、身份证原件、《滨州医学院 202</w:t>
      </w:r>
      <w:r w:rsidR="00036BDA" w:rsidRPr="005D4039">
        <w:rPr>
          <w:rFonts w:cs="Times New Roman"/>
          <w:color w:val="0D0D0D" w:themeColor="text1" w:themeTint="F2"/>
        </w:rPr>
        <w:t>2</w:t>
      </w:r>
      <w:r w:rsidRPr="005D4039">
        <w:rPr>
          <w:rFonts w:cs="Times New Roman"/>
          <w:color w:val="0D0D0D" w:themeColor="text1" w:themeTint="F2"/>
        </w:rPr>
        <w:t xml:space="preserve"> 年招收攻读</w:t>
      </w:r>
      <w:r w:rsidRPr="005D4039">
        <w:rPr>
          <w:rFonts w:cs="Times New Roman"/>
          <w:color w:val="0D0D0D" w:themeColor="text1" w:themeTint="F2"/>
        </w:rPr>
        <w:lastRenderedPageBreak/>
        <w:t>硕士学位研究生思想政治素质和品德考核表》、本科学习期间成绩证明、本科毕业证书原件、本科学位证书原件、《教育部学历证书电子注册备案表》等材料进行全面复查，对考生报考信息弄虚作假者，资格审查材料不全者，一律不予录取。</w:t>
      </w:r>
    </w:p>
    <w:p w14:paraId="266EB59D" w14:textId="77777777"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（六）根据 2019 年 9 月起施行的《最高人民法院、最高人</w:t>
      </w:r>
      <w:r w:rsidRPr="005D4039">
        <w:rPr>
          <w:rFonts w:cs="Times New Roman"/>
          <w:color w:val="0D0D0D" w:themeColor="text1" w:themeTint="F2"/>
          <w:w w:val="95"/>
        </w:rPr>
        <w:t>民检察院关于办理组织考试作弊等刑事案件适用法律若干问题</w:t>
      </w:r>
      <w:r w:rsidRPr="005D4039">
        <w:rPr>
          <w:rFonts w:cs="Times New Roman"/>
          <w:color w:val="0D0D0D" w:themeColor="text1" w:themeTint="F2"/>
          <w:w w:val="99"/>
        </w:rPr>
        <w:t>的解释》，在研究生招生考试中“组织考试作弊”“非法出售或者</w:t>
      </w:r>
      <w:r w:rsidRPr="005D4039">
        <w:rPr>
          <w:rFonts w:cs="Times New Roman"/>
          <w:color w:val="0D0D0D" w:themeColor="text1" w:themeTint="F2"/>
          <w:w w:val="95"/>
        </w:rPr>
        <w:t>提供试题、答案”等情形，均应认定为刑法第二百八十四条规定</w:t>
      </w:r>
      <w:r w:rsidRPr="005D4039">
        <w:rPr>
          <w:rFonts w:cs="Times New Roman"/>
          <w:color w:val="0D0D0D" w:themeColor="text1" w:themeTint="F2"/>
          <w:w w:val="99"/>
        </w:rPr>
        <w:t>之一的“情节严重”，将依法从重追究刑事责任。</w:t>
      </w:r>
    </w:p>
    <w:p w14:paraId="003A1C72" w14:textId="421C6459" w:rsidR="00BA0F05" w:rsidRPr="005D4039" w:rsidRDefault="00BA0F05" w:rsidP="00BA0F05">
      <w:pPr>
        <w:pStyle w:val="a7"/>
        <w:spacing w:line="520" w:lineRule="exact"/>
        <w:ind w:firstLineChars="200" w:firstLine="640"/>
        <w:rPr>
          <w:rFonts w:cs="Times New Roman"/>
          <w:color w:val="0D0D0D" w:themeColor="text1" w:themeTint="F2"/>
        </w:rPr>
      </w:pPr>
      <w:r w:rsidRPr="005D4039">
        <w:rPr>
          <w:rFonts w:cs="Times New Roman"/>
          <w:color w:val="0D0D0D" w:themeColor="text1" w:themeTint="F2"/>
        </w:rPr>
        <w:t>（七）考生本人与其所在单位的有关问题，由双方自行协商解决，如考生本人与其所在单位发生纠纷而导致无法调档、录取，责任由考生自负，所有被录取的非定向考生，须在研究生处规定时间内，将其档案转至我校。</w:t>
      </w:r>
      <w:r w:rsidR="00036BDA" w:rsidRPr="005D4039">
        <w:rPr>
          <w:rFonts w:cs="Times New Roman"/>
          <w:color w:val="0D0D0D" w:themeColor="text1" w:themeTint="F2"/>
        </w:rPr>
        <w:t>定向就业考生须在研究生处规定时间内提交定向就业协议。</w:t>
      </w:r>
    </w:p>
    <w:p w14:paraId="5061F96C" w14:textId="77777777"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八）为保证疫情期间复试工作平稳、有序、安全进行，学校将加强对复试人员聚集、场所使用的管控。所有复试考生未经允许不得私自来校；复试工作人员进校前一律核验身份、体温检测、登记备案。复试面试现场要提前消毒，保持通风，配备防疫相关物品。复试工作人员除面试外，严禁进行其他聚集性活动。</w:t>
      </w:r>
    </w:p>
    <w:p w14:paraId="59AA88AD" w14:textId="77777777" w:rsidR="00BA0F05" w:rsidRPr="005D4039" w:rsidRDefault="00BA0F05" w:rsidP="00BA0F05">
      <w:pPr>
        <w:pStyle w:val="a7"/>
        <w:spacing w:line="520" w:lineRule="exact"/>
        <w:ind w:firstLineChars="200" w:firstLine="640"/>
        <w:rPr>
          <w:rFonts w:ascii="黑体" w:eastAsia="黑体" w:hAnsi="黑体" w:cs="Times New Roman"/>
          <w:color w:val="0D0D0D" w:themeColor="text1" w:themeTint="F2"/>
        </w:rPr>
      </w:pPr>
      <w:r w:rsidRPr="005D4039">
        <w:rPr>
          <w:rFonts w:ascii="黑体" w:eastAsia="黑体" w:hAnsi="黑体" w:cs="Times New Roman"/>
          <w:color w:val="0D0D0D" w:themeColor="text1" w:themeTint="F2"/>
        </w:rPr>
        <w:t>八、导师、硕士研究生双向选择制度</w:t>
      </w:r>
    </w:p>
    <w:p w14:paraId="7E4A3C9F" w14:textId="24BED71B"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（一）研究生导师须是经研究生处网站公布的 202</w:t>
      </w:r>
      <w:r w:rsidR="00036BDA" w:rsidRPr="005D4039">
        <w:rPr>
          <w:rFonts w:cs="Times New Roman"/>
          <w:color w:val="0D0D0D" w:themeColor="text1" w:themeTint="F2"/>
        </w:rPr>
        <w:t>2</w:t>
      </w:r>
      <w:r w:rsidRPr="005D4039">
        <w:rPr>
          <w:rFonts w:cs="Times New Roman"/>
          <w:color w:val="0D0D0D" w:themeColor="text1" w:themeTint="F2"/>
        </w:rPr>
        <w:t xml:space="preserve"> 年上岗导师。</w:t>
      </w:r>
    </w:p>
    <w:p w14:paraId="01048F8F" w14:textId="77777777" w:rsidR="00BA0F05" w:rsidRPr="005D4039" w:rsidRDefault="00BA0F05" w:rsidP="00BA0F05">
      <w:pPr>
        <w:pStyle w:val="a7"/>
        <w:spacing w:line="520" w:lineRule="exact"/>
        <w:ind w:firstLineChars="200" w:firstLine="640"/>
        <w:jc w:val="both"/>
        <w:rPr>
          <w:rFonts w:cs="Times New Roman"/>
          <w:color w:val="0D0D0D" w:themeColor="text1" w:themeTint="F2"/>
        </w:rPr>
      </w:pPr>
      <w:r w:rsidRPr="005D4039">
        <w:rPr>
          <w:rFonts w:cs="Times New Roman"/>
          <w:color w:val="0D0D0D" w:themeColor="text1" w:themeTint="F2"/>
        </w:rPr>
        <w:t>（二）每位硕士研究生导师原则上只可招收</w:t>
      </w:r>
      <w:r w:rsidR="0064370F" w:rsidRPr="005D4039">
        <w:rPr>
          <w:rFonts w:cs="Times New Roman"/>
          <w:color w:val="0D0D0D" w:themeColor="text1" w:themeTint="F2"/>
        </w:rPr>
        <w:t>1</w:t>
      </w:r>
      <w:r w:rsidRPr="005D4039">
        <w:rPr>
          <w:rFonts w:cs="Times New Roman"/>
          <w:color w:val="0D0D0D" w:themeColor="text1" w:themeTint="F2"/>
        </w:rPr>
        <w:t>人（包括作为第一导师和第二导师）。我校全职泰山学者须保证招生计划为2人；兼职泰山学者须保证招生计划为</w:t>
      </w:r>
      <w:r w:rsidR="0064370F" w:rsidRPr="005D4039">
        <w:rPr>
          <w:rFonts w:cs="Times New Roman"/>
          <w:color w:val="0D0D0D" w:themeColor="text1" w:themeTint="F2"/>
        </w:rPr>
        <w:t>1</w:t>
      </w:r>
      <w:r w:rsidRPr="005D4039">
        <w:rPr>
          <w:rFonts w:cs="Times New Roman"/>
          <w:color w:val="0D0D0D" w:themeColor="text1" w:themeTint="F2"/>
        </w:rPr>
        <w:t>人。具有在研的国家自然科学基金面上项目或相应层次的其他在研国家级课题者作为第一导师可招收2 人，</w:t>
      </w:r>
      <w:r w:rsidRPr="005D4039">
        <w:rPr>
          <w:rFonts w:cs="Times New Roman"/>
          <w:color w:val="0D0D0D" w:themeColor="text1" w:themeTint="F2"/>
        </w:rPr>
        <w:lastRenderedPageBreak/>
        <w:t>其余导师作为第一导师原则上只可招收</w:t>
      </w:r>
      <w:r w:rsidR="0064370F" w:rsidRPr="005D4039">
        <w:rPr>
          <w:rFonts w:cs="Times New Roman"/>
          <w:color w:val="0D0D0D" w:themeColor="text1" w:themeTint="F2"/>
        </w:rPr>
        <w:t>1</w:t>
      </w:r>
      <w:r w:rsidRPr="005D4039">
        <w:rPr>
          <w:rFonts w:cs="Times New Roman"/>
          <w:color w:val="0D0D0D" w:themeColor="text1" w:themeTint="F2"/>
        </w:rPr>
        <w:t>人。</w:t>
      </w:r>
      <w:r w:rsidRPr="005D4039">
        <w:rPr>
          <w:rFonts w:cs="Times New Roman"/>
          <w:color w:val="0D0D0D" w:themeColor="text1" w:themeTint="F2"/>
          <w:w w:val="99"/>
        </w:rPr>
        <w:t>校外兼职导师原则上只可招收1人（作为第一导师或第二导师），</w:t>
      </w:r>
      <w:r w:rsidRPr="005D4039">
        <w:rPr>
          <w:rFonts w:cs="Times New Roman"/>
          <w:color w:val="0D0D0D" w:themeColor="text1" w:themeTint="F2"/>
        </w:rPr>
        <w:t>如作为第一导师，须由校内（包括两所直属附院）导师作为第二导师共同担任。</w:t>
      </w:r>
    </w:p>
    <w:p w14:paraId="270414BA" w14:textId="77777777" w:rsidR="00463327" w:rsidRPr="0074050D" w:rsidRDefault="00BA0F05" w:rsidP="0093238D">
      <w:pPr>
        <w:pStyle w:val="a7"/>
        <w:spacing w:line="520" w:lineRule="exact"/>
        <w:ind w:firstLineChars="200" w:firstLine="640"/>
        <w:jc w:val="both"/>
        <w:rPr>
          <w:rFonts w:ascii="宋体" w:eastAsia="宋体" w:hAnsi="宋体" w:cs="Times New Roman"/>
          <w:color w:val="0D0D0D" w:themeColor="text1" w:themeTint="F2"/>
          <w:kern w:val="2"/>
          <w:sz w:val="44"/>
          <w:szCs w:val="44"/>
          <w:lang w:val="en-US" w:bidi="ar-SA"/>
        </w:rPr>
      </w:pPr>
      <w:r w:rsidRPr="005D4039">
        <w:rPr>
          <w:rFonts w:cs="Times New Roman"/>
          <w:color w:val="0D0D0D" w:themeColor="text1" w:themeTint="F2"/>
        </w:rPr>
        <w:t>（三）学院将在复试完成确定拟录取名单后，在限定</w:t>
      </w:r>
      <w:r w:rsidR="00086210" w:rsidRPr="005D4039">
        <w:rPr>
          <w:rFonts w:cs="Times New Roman"/>
          <w:color w:val="0D0D0D" w:themeColor="text1" w:themeTint="F2"/>
        </w:rPr>
        <w:t>时间内完成研究生导师和录取考生的双向选择，并将名单上报研究生处</w:t>
      </w:r>
      <w:r w:rsidR="006B64D5" w:rsidRPr="005D4039">
        <w:rPr>
          <w:rFonts w:cs="Times New Roman" w:hint="eastAsia"/>
          <w:color w:val="0D0D0D" w:themeColor="text1" w:themeTint="F2"/>
        </w:rPr>
        <w:t>。</w:t>
      </w:r>
      <w:r w:rsidR="00463327" w:rsidRPr="0074050D">
        <w:rPr>
          <w:rFonts w:ascii="宋体" w:eastAsia="宋体" w:hAnsi="宋体" w:cs="宋体"/>
          <w:b/>
          <w:bCs/>
          <w:color w:val="0D0D0D" w:themeColor="text1" w:themeTint="F2"/>
          <w:sz w:val="36"/>
          <w:szCs w:val="44"/>
        </w:rPr>
        <w:br w:type="page"/>
      </w:r>
    </w:p>
    <w:p w14:paraId="40A1FC4A" w14:textId="0B8E9067" w:rsidR="00283E86" w:rsidRPr="0074050D" w:rsidRDefault="00283E86" w:rsidP="00283E86">
      <w:pPr>
        <w:widowControl/>
        <w:autoSpaceDE/>
        <w:autoSpaceDN/>
        <w:rPr>
          <w:rFonts w:ascii="宋体" w:eastAsia="宋体" w:hAnsi="宋体" w:cs="宋体"/>
          <w:b/>
          <w:bCs/>
          <w:color w:val="0D0D0D" w:themeColor="text1" w:themeTint="F2"/>
          <w:sz w:val="36"/>
          <w:szCs w:val="44"/>
        </w:rPr>
      </w:pPr>
      <w:r w:rsidRPr="0074050D">
        <w:rPr>
          <w:rFonts w:ascii="宋体" w:eastAsia="宋体" w:hAnsi="宋体" w:cs="宋体" w:hint="eastAsia"/>
          <w:b/>
          <w:bCs/>
          <w:color w:val="0D0D0D" w:themeColor="text1" w:themeTint="F2"/>
          <w:sz w:val="36"/>
          <w:szCs w:val="44"/>
        </w:rPr>
        <w:lastRenderedPageBreak/>
        <w:t>附件</w:t>
      </w:r>
      <w:r w:rsidR="00F6615D" w:rsidRPr="0074050D">
        <w:rPr>
          <w:rFonts w:ascii="宋体" w:eastAsia="宋体" w:hAnsi="宋体" w:cs="宋体"/>
          <w:b/>
          <w:bCs/>
          <w:color w:val="0D0D0D" w:themeColor="text1" w:themeTint="F2"/>
          <w:sz w:val="36"/>
          <w:szCs w:val="44"/>
        </w:rPr>
        <w:t>1</w:t>
      </w:r>
    </w:p>
    <w:p w14:paraId="21587083" w14:textId="4F684E14" w:rsidR="00283E86" w:rsidRPr="0074050D" w:rsidRDefault="00283E86" w:rsidP="00283E86">
      <w:pPr>
        <w:widowControl/>
        <w:autoSpaceDE/>
        <w:autoSpaceDN/>
        <w:jc w:val="center"/>
        <w:rPr>
          <w:rFonts w:ascii="宋体" w:eastAsia="宋体" w:hAnsi="宋体" w:cs="宋体"/>
          <w:b/>
          <w:bCs/>
          <w:color w:val="0D0D0D" w:themeColor="text1" w:themeTint="F2"/>
          <w:sz w:val="36"/>
          <w:szCs w:val="44"/>
        </w:rPr>
      </w:pPr>
      <w:r w:rsidRPr="0074050D">
        <w:rPr>
          <w:rFonts w:ascii="宋体" w:eastAsia="宋体" w:hAnsi="宋体" w:cs="宋体" w:hint="eastAsia"/>
          <w:b/>
          <w:bCs/>
          <w:color w:val="0D0D0D" w:themeColor="text1" w:themeTint="F2"/>
          <w:sz w:val="36"/>
          <w:szCs w:val="44"/>
        </w:rPr>
        <w:t>滨州医学院</w:t>
      </w:r>
      <w:r w:rsidRPr="0074050D">
        <w:rPr>
          <w:rFonts w:ascii="宋体" w:eastAsia="宋体" w:hAnsi="宋体" w:cs="宋体"/>
          <w:b/>
          <w:bCs/>
          <w:color w:val="0D0D0D" w:themeColor="text1" w:themeTint="F2"/>
          <w:sz w:val="36"/>
          <w:szCs w:val="44"/>
        </w:rPr>
        <w:t>202</w:t>
      </w:r>
      <w:r w:rsidR="00036BDA" w:rsidRPr="0074050D">
        <w:rPr>
          <w:rFonts w:ascii="宋体" w:eastAsia="宋体" w:hAnsi="宋体" w:cs="宋体"/>
          <w:b/>
          <w:bCs/>
          <w:color w:val="0D0D0D" w:themeColor="text1" w:themeTint="F2"/>
          <w:sz w:val="36"/>
          <w:szCs w:val="44"/>
        </w:rPr>
        <w:t>2</w:t>
      </w:r>
      <w:r w:rsidRPr="0074050D">
        <w:rPr>
          <w:rFonts w:ascii="宋体" w:eastAsia="宋体" w:hAnsi="宋体" w:cs="宋体"/>
          <w:b/>
          <w:bCs/>
          <w:color w:val="0D0D0D" w:themeColor="text1" w:themeTint="F2"/>
          <w:sz w:val="36"/>
          <w:szCs w:val="44"/>
        </w:rPr>
        <w:t>年招收攻读硕士学位研究生</w:t>
      </w:r>
    </w:p>
    <w:p w14:paraId="58E10BF5" w14:textId="77777777" w:rsidR="00283E86" w:rsidRPr="0074050D" w:rsidRDefault="00283E86" w:rsidP="00283E86">
      <w:pPr>
        <w:widowControl/>
        <w:autoSpaceDE/>
        <w:autoSpaceDN/>
        <w:jc w:val="center"/>
        <w:rPr>
          <w:rFonts w:ascii="宋体" w:eastAsia="宋体" w:hAnsi="宋体" w:cs="宋体"/>
          <w:b/>
          <w:bCs/>
          <w:color w:val="0D0D0D" w:themeColor="text1" w:themeTint="F2"/>
          <w:sz w:val="36"/>
          <w:szCs w:val="44"/>
        </w:rPr>
      </w:pPr>
      <w:r w:rsidRPr="0074050D">
        <w:rPr>
          <w:rFonts w:ascii="宋体" w:eastAsia="宋体" w:hAnsi="宋体" w:cs="宋体" w:hint="eastAsia"/>
          <w:b/>
          <w:bCs/>
          <w:color w:val="0D0D0D" w:themeColor="text1" w:themeTint="F2"/>
          <w:sz w:val="36"/>
          <w:szCs w:val="44"/>
        </w:rPr>
        <w:t>思想政治素质和品德考核表</w:t>
      </w:r>
    </w:p>
    <w:tbl>
      <w:tblPr>
        <w:tblStyle w:val="ad"/>
        <w:tblW w:w="0" w:type="auto"/>
        <w:tblLook w:val="04A0" w:firstRow="1" w:lastRow="0" w:firstColumn="1" w:lastColumn="0" w:noHBand="0" w:noVBand="1"/>
      </w:tblPr>
      <w:tblGrid>
        <w:gridCol w:w="1384"/>
        <w:gridCol w:w="985"/>
        <w:gridCol w:w="1195"/>
        <w:gridCol w:w="1153"/>
        <w:gridCol w:w="1178"/>
        <w:gridCol w:w="1140"/>
        <w:gridCol w:w="1172"/>
        <w:gridCol w:w="1133"/>
      </w:tblGrid>
      <w:tr w:rsidR="0074050D" w:rsidRPr="0074050D" w14:paraId="2681FB00" w14:textId="77777777" w:rsidTr="00ED326A">
        <w:tc>
          <w:tcPr>
            <w:tcW w:w="1384" w:type="dxa"/>
            <w:vAlign w:val="center"/>
          </w:tcPr>
          <w:p w14:paraId="4C94A2F3"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姓    名</w:t>
            </w:r>
          </w:p>
        </w:tc>
        <w:tc>
          <w:tcPr>
            <w:tcW w:w="1006" w:type="dxa"/>
            <w:vAlign w:val="center"/>
          </w:tcPr>
          <w:p w14:paraId="7D3C2229"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p>
        </w:tc>
        <w:tc>
          <w:tcPr>
            <w:tcW w:w="1196" w:type="dxa"/>
            <w:vAlign w:val="center"/>
          </w:tcPr>
          <w:p w14:paraId="06F76F97"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性  别</w:t>
            </w:r>
          </w:p>
        </w:tc>
        <w:tc>
          <w:tcPr>
            <w:tcW w:w="1200" w:type="dxa"/>
            <w:vAlign w:val="center"/>
          </w:tcPr>
          <w:p w14:paraId="5D80AE86"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p>
        </w:tc>
        <w:tc>
          <w:tcPr>
            <w:tcW w:w="1192" w:type="dxa"/>
            <w:vAlign w:val="center"/>
          </w:tcPr>
          <w:p w14:paraId="2CB42D23"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政治</w:t>
            </w:r>
          </w:p>
          <w:p w14:paraId="1734651E"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面貌</w:t>
            </w:r>
          </w:p>
        </w:tc>
        <w:tc>
          <w:tcPr>
            <w:tcW w:w="1196" w:type="dxa"/>
            <w:vAlign w:val="center"/>
          </w:tcPr>
          <w:p w14:paraId="5017FBBA"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p>
        </w:tc>
        <w:tc>
          <w:tcPr>
            <w:tcW w:w="1196" w:type="dxa"/>
            <w:vAlign w:val="center"/>
          </w:tcPr>
          <w:p w14:paraId="4320E184"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出生</w:t>
            </w:r>
          </w:p>
          <w:p w14:paraId="5F7861B6"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年月</w:t>
            </w:r>
          </w:p>
        </w:tc>
        <w:tc>
          <w:tcPr>
            <w:tcW w:w="1196" w:type="dxa"/>
            <w:vAlign w:val="center"/>
          </w:tcPr>
          <w:p w14:paraId="28497E60"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p>
        </w:tc>
      </w:tr>
      <w:tr w:rsidR="0074050D" w:rsidRPr="0074050D" w14:paraId="2BF3F110" w14:textId="77777777" w:rsidTr="00ED326A">
        <w:trPr>
          <w:trHeight w:val="686"/>
        </w:trPr>
        <w:tc>
          <w:tcPr>
            <w:tcW w:w="1384" w:type="dxa"/>
            <w:vAlign w:val="center"/>
          </w:tcPr>
          <w:p w14:paraId="6386E579"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报考学院</w:t>
            </w:r>
          </w:p>
        </w:tc>
        <w:tc>
          <w:tcPr>
            <w:tcW w:w="2202" w:type="dxa"/>
            <w:gridSpan w:val="2"/>
            <w:vAlign w:val="center"/>
          </w:tcPr>
          <w:p w14:paraId="491E2ED2"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p>
        </w:tc>
        <w:tc>
          <w:tcPr>
            <w:tcW w:w="2392" w:type="dxa"/>
            <w:gridSpan w:val="2"/>
            <w:vAlign w:val="center"/>
          </w:tcPr>
          <w:p w14:paraId="25F6FC4B"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报考专业</w:t>
            </w:r>
          </w:p>
        </w:tc>
        <w:tc>
          <w:tcPr>
            <w:tcW w:w="3588" w:type="dxa"/>
            <w:gridSpan w:val="3"/>
            <w:vAlign w:val="center"/>
          </w:tcPr>
          <w:p w14:paraId="0F398019"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p>
        </w:tc>
      </w:tr>
      <w:tr w:rsidR="0074050D" w:rsidRPr="0074050D" w14:paraId="25E40B11" w14:textId="77777777" w:rsidTr="00ED326A">
        <w:tc>
          <w:tcPr>
            <w:tcW w:w="1384" w:type="dxa"/>
            <w:vAlign w:val="center"/>
          </w:tcPr>
          <w:p w14:paraId="4873AC35"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档案所</w:t>
            </w:r>
          </w:p>
          <w:p w14:paraId="18A24C57"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在单位</w:t>
            </w:r>
          </w:p>
        </w:tc>
        <w:tc>
          <w:tcPr>
            <w:tcW w:w="8182" w:type="dxa"/>
            <w:gridSpan w:val="7"/>
            <w:vAlign w:val="center"/>
          </w:tcPr>
          <w:p w14:paraId="25576C57" w14:textId="77777777" w:rsidR="00283E86" w:rsidRPr="0074050D" w:rsidRDefault="00283E86" w:rsidP="00ED326A">
            <w:pPr>
              <w:widowControl/>
              <w:autoSpaceDE/>
              <w:autoSpaceDN/>
              <w:jc w:val="center"/>
              <w:rPr>
                <w:rFonts w:ascii="宋体" w:eastAsia="宋体" w:hAnsi="宋体" w:cs="宋体"/>
                <w:b/>
                <w:bCs/>
                <w:color w:val="0D0D0D" w:themeColor="text1" w:themeTint="F2"/>
                <w:sz w:val="28"/>
                <w:szCs w:val="44"/>
              </w:rPr>
            </w:pPr>
          </w:p>
        </w:tc>
      </w:tr>
      <w:tr w:rsidR="0074050D" w:rsidRPr="0074050D" w14:paraId="2388F8B1" w14:textId="77777777" w:rsidTr="00ED326A">
        <w:tc>
          <w:tcPr>
            <w:tcW w:w="9566" w:type="dxa"/>
            <w:gridSpan w:val="8"/>
          </w:tcPr>
          <w:p w14:paraId="38894D43"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考生思想政治素质和品德考核鉴定：</w:t>
            </w:r>
          </w:p>
          <w:p w14:paraId="0665E520"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0E13B1AD"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24940467"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5D79B2FE"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20D4905E"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15B334AD"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16F8921D"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590A1E07"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742ED4EC"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43AB4E88"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1DF0875B"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2F8580A2"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2FA480C6"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54ECEF11"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209C2F6D"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22D430AE"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415C5303"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0DE95EBA"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4CE3C7BB"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p w14:paraId="597239AF" w14:textId="77777777" w:rsidR="00283E86" w:rsidRPr="0074050D" w:rsidRDefault="00283E86" w:rsidP="00ED326A">
            <w:pPr>
              <w:widowControl/>
              <w:autoSpaceDE/>
              <w:autoSpaceDN/>
              <w:spacing w:line="360" w:lineRule="auto"/>
              <w:ind w:firstLineChars="1600" w:firstLine="4498"/>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单位负责人签字</w:t>
            </w:r>
            <w:r w:rsidRPr="0074050D">
              <w:rPr>
                <w:rFonts w:ascii="宋体" w:eastAsia="宋体" w:hAnsi="宋体" w:cs="宋体"/>
                <w:b/>
                <w:bCs/>
                <w:color w:val="0D0D0D" w:themeColor="text1" w:themeTint="F2"/>
                <w:sz w:val="28"/>
                <w:szCs w:val="44"/>
              </w:rPr>
              <w:t>:</w:t>
            </w:r>
          </w:p>
          <w:p w14:paraId="0E1BC5DE" w14:textId="77777777" w:rsidR="00283E86" w:rsidRPr="0074050D" w:rsidRDefault="00283E86" w:rsidP="00ED326A">
            <w:pPr>
              <w:widowControl/>
              <w:autoSpaceDE/>
              <w:autoSpaceDN/>
              <w:spacing w:line="360" w:lineRule="auto"/>
              <w:ind w:firstLineChars="2500" w:firstLine="7027"/>
              <w:rPr>
                <w:rFonts w:ascii="宋体" w:eastAsia="宋体" w:hAnsi="宋体" w:cs="宋体"/>
                <w:b/>
                <w:bCs/>
                <w:color w:val="0D0D0D" w:themeColor="text1" w:themeTint="F2"/>
                <w:sz w:val="28"/>
                <w:szCs w:val="44"/>
              </w:rPr>
            </w:pPr>
            <w:r w:rsidRPr="0074050D">
              <w:rPr>
                <w:rFonts w:ascii="宋体" w:eastAsia="宋体" w:hAnsi="宋体" w:cs="宋体" w:hint="eastAsia"/>
                <w:b/>
                <w:bCs/>
                <w:color w:val="0D0D0D" w:themeColor="text1" w:themeTint="F2"/>
                <w:sz w:val="28"/>
                <w:szCs w:val="44"/>
              </w:rPr>
              <w:t>年   月   日</w:t>
            </w:r>
          </w:p>
          <w:p w14:paraId="5A82A093" w14:textId="77777777" w:rsidR="00283E86" w:rsidRPr="0074050D" w:rsidRDefault="00283E86" w:rsidP="00ED326A">
            <w:pPr>
              <w:widowControl/>
              <w:autoSpaceDE/>
              <w:autoSpaceDN/>
              <w:spacing w:line="360" w:lineRule="auto"/>
              <w:ind w:firstLineChars="1500" w:firstLine="4216"/>
              <w:rPr>
                <w:rFonts w:ascii="宋体" w:eastAsia="宋体" w:hAnsi="宋体" w:cs="宋体"/>
                <w:b/>
                <w:bCs/>
                <w:color w:val="0D0D0D" w:themeColor="text1" w:themeTint="F2"/>
                <w:sz w:val="28"/>
                <w:szCs w:val="44"/>
              </w:rPr>
            </w:pPr>
            <w:r w:rsidRPr="0074050D">
              <w:rPr>
                <w:rFonts w:ascii="宋体" w:eastAsia="宋体" w:hAnsi="宋体" w:cs="宋体"/>
                <w:b/>
                <w:bCs/>
                <w:color w:val="0D0D0D" w:themeColor="text1" w:themeTint="F2"/>
                <w:sz w:val="28"/>
                <w:szCs w:val="44"/>
              </w:rPr>
              <w:t>(单位党委组织部门或人事部门盖章)</w:t>
            </w:r>
          </w:p>
          <w:p w14:paraId="605719D1" w14:textId="77777777" w:rsidR="00283E86" w:rsidRPr="0074050D" w:rsidRDefault="00283E86" w:rsidP="00ED326A">
            <w:pPr>
              <w:widowControl/>
              <w:autoSpaceDE/>
              <w:autoSpaceDN/>
              <w:spacing w:line="360" w:lineRule="auto"/>
              <w:ind w:firstLineChars="1500" w:firstLine="4216"/>
              <w:rPr>
                <w:rFonts w:ascii="宋体" w:eastAsia="宋体" w:hAnsi="宋体" w:cs="宋体"/>
                <w:b/>
                <w:bCs/>
                <w:color w:val="0D0D0D" w:themeColor="text1" w:themeTint="F2"/>
                <w:sz w:val="28"/>
                <w:szCs w:val="44"/>
              </w:rPr>
            </w:pPr>
          </w:p>
          <w:p w14:paraId="08864EC8" w14:textId="77777777" w:rsidR="00283E86" w:rsidRPr="0074050D" w:rsidRDefault="00283E86" w:rsidP="00ED326A">
            <w:pPr>
              <w:widowControl/>
              <w:autoSpaceDE/>
              <w:autoSpaceDN/>
              <w:rPr>
                <w:rFonts w:ascii="宋体" w:eastAsia="宋体" w:hAnsi="宋体" w:cs="宋体"/>
                <w:b/>
                <w:bCs/>
                <w:color w:val="0D0D0D" w:themeColor="text1" w:themeTint="F2"/>
                <w:sz w:val="28"/>
                <w:szCs w:val="44"/>
              </w:rPr>
            </w:pPr>
          </w:p>
        </w:tc>
      </w:tr>
    </w:tbl>
    <w:p w14:paraId="58B97451" w14:textId="641A33B7" w:rsidR="00283E86" w:rsidRPr="0074050D" w:rsidRDefault="00283E86" w:rsidP="00283E86">
      <w:pPr>
        <w:widowControl/>
        <w:autoSpaceDE/>
        <w:autoSpaceDN/>
        <w:rPr>
          <w:rFonts w:ascii="宋体" w:eastAsia="宋体" w:hAnsi="宋体" w:cs="宋体"/>
          <w:b/>
          <w:bCs/>
          <w:color w:val="0D0D0D" w:themeColor="text1" w:themeTint="F2"/>
          <w:sz w:val="36"/>
          <w:szCs w:val="44"/>
        </w:rPr>
      </w:pPr>
      <w:r w:rsidRPr="0074050D">
        <w:rPr>
          <w:rFonts w:ascii="宋体" w:eastAsia="宋体" w:hAnsi="宋体" w:cs="宋体" w:hint="eastAsia"/>
          <w:b/>
          <w:bCs/>
          <w:color w:val="0D0D0D" w:themeColor="text1" w:themeTint="F2"/>
          <w:sz w:val="36"/>
          <w:szCs w:val="44"/>
        </w:rPr>
        <w:lastRenderedPageBreak/>
        <w:t>附件</w:t>
      </w:r>
      <w:r w:rsidR="00F6615D" w:rsidRPr="0074050D">
        <w:rPr>
          <w:rFonts w:ascii="宋体" w:eastAsia="宋体" w:hAnsi="宋体" w:cs="宋体"/>
          <w:b/>
          <w:bCs/>
          <w:color w:val="0D0D0D" w:themeColor="text1" w:themeTint="F2"/>
          <w:sz w:val="36"/>
          <w:szCs w:val="44"/>
        </w:rPr>
        <w:t>2</w:t>
      </w:r>
    </w:p>
    <w:p w14:paraId="5DB03558" w14:textId="77777777" w:rsidR="00283E86" w:rsidRPr="0074050D" w:rsidRDefault="00283E86" w:rsidP="00283E86">
      <w:pPr>
        <w:spacing w:line="560" w:lineRule="exact"/>
        <w:jc w:val="center"/>
        <w:rPr>
          <w:rFonts w:ascii="宋体" w:eastAsia="宋体" w:hAnsi="宋体"/>
          <w:b/>
          <w:bCs/>
          <w:color w:val="0D0D0D" w:themeColor="text1" w:themeTint="F2"/>
          <w:sz w:val="36"/>
          <w:szCs w:val="44"/>
        </w:rPr>
      </w:pPr>
      <w:r w:rsidRPr="0074050D">
        <w:rPr>
          <w:rFonts w:ascii="宋体" w:eastAsia="宋体" w:hAnsi="宋体" w:cs="宋体" w:hint="eastAsia"/>
          <w:b/>
          <w:bCs/>
          <w:color w:val="0D0D0D" w:themeColor="text1" w:themeTint="F2"/>
          <w:sz w:val="36"/>
          <w:szCs w:val="44"/>
        </w:rPr>
        <w:t>滨州医学院药学院（葡萄酒学院）</w:t>
      </w:r>
    </w:p>
    <w:p w14:paraId="4BFB5CB7" w14:textId="3D8CC6D1" w:rsidR="00283E86" w:rsidRPr="0074050D" w:rsidRDefault="00283E86" w:rsidP="00283E86">
      <w:pPr>
        <w:spacing w:afterLines="50" w:after="120" w:line="560" w:lineRule="exact"/>
        <w:jc w:val="center"/>
        <w:rPr>
          <w:rFonts w:ascii="宋体" w:eastAsia="宋体" w:hAnsi="宋体" w:cs="宋体"/>
          <w:b/>
          <w:bCs/>
          <w:color w:val="0D0D0D" w:themeColor="text1" w:themeTint="F2"/>
          <w:sz w:val="36"/>
          <w:szCs w:val="44"/>
        </w:rPr>
      </w:pPr>
      <w:r w:rsidRPr="0074050D">
        <w:rPr>
          <w:rFonts w:ascii="宋体" w:eastAsia="宋体" w:hAnsi="宋体"/>
          <w:b/>
          <w:bCs/>
          <w:color w:val="0D0D0D" w:themeColor="text1" w:themeTint="F2"/>
          <w:sz w:val="36"/>
          <w:szCs w:val="44"/>
          <w:u w:val="single"/>
        </w:rPr>
        <w:t xml:space="preserve">   202</w:t>
      </w:r>
      <w:r w:rsidR="00036BDA" w:rsidRPr="0074050D">
        <w:rPr>
          <w:rFonts w:ascii="宋体" w:eastAsia="宋体" w:hAnsi="宋体"/>
          <w:b/>
          <w:bCs/>
          <w:color w:val="0D0D0D" w:themeColor="text1" w:themeTint="F2"/>
          <w:sz w:val="36"/>
          <w:szCs w:val="44"/>
          <w:u w:val="single"/>
        </w:rPr>
        <w:t>2</w:t>
      </w:r>
      <w:r w:rsidRPr="0074050D">
        <w:rPr>
          <w:rFonts w:ascii="宋体" w:eastAsia="宋体" w:hAnsi="宋体"/>
          <w:b/>
          <w:bCs/>
          <w:color w:val="0D0D0D" w:themeColor="text1" w:themeTint="F2"/>
          <w:sz w:val="36"/>
          <w:szCs w:val="44"/>
          <w:u w:val="single"/>
        </w:rPr>
        <w:t xml:space="preserve">  </w:t>
      </w:r>
      <w:r w:rsidRPr="0074050D">
        <w:rPr>
          <w:rFonts w:ascii="宋体" w:eastAsia="宋体" w:hAnsi="宋体" w:cs="宋体" w:hint="eastAsia"/>
          <w:b/>
          <w:bCs/>
          <w:color w:val="0D0D0D" w:themeColor="text1" w:themeTint="F2"/>
          <w:sz w:val="36"/>
          <w:szCs w:val="44"/>
        </w:rPr>
        <w:t>年招收攻读硕士学位研究生考生</w:t>
      </w:r>
    </w:p>
    <w:p w14:paraId="0520B9F7" w14:textId="77777777" w:rsidR="00283E86" w:rsidRPr="0074050D" w:rsidRDefault="00283E86" w:rsidP="00283E86">
      <w:pPr>
        <w:spacing w:afterLines="50" w:after="120" w:line="560" w:lineRule="exact"/>
        <w:jc w:val="center"/>
        <w:rPr>
          <w:rFonts w:ascii="宋体" w:eastAsia="宋体" w:hAnsi="宋体"/>
          <w:b/>
          <w:bCs/>
          <w:color w:val="0D0D0D" w:themeColor="text1" w:themeTint="F2"/>
          <w:sz w:val="20"/>
        </w:rPr>
      </w:pPr>
      <w:r w:rsidRPr="0074050D">
        <w:rPr>
          <w:rFonts w:ascii="宋体" w:eastAsia="宋体" w:hAnsi="宋体" w:cs="宋体" w:hint="eastAsia"/>
          <w:b/>
          <w:bCs/>
          <w:color w:val="0D0D0D" w:themeColor="text1" w:themeTint="F2"/>
          <w:sz w:val="36"/>
          <w:szCs w:val="44"/>
        </w:rPr>
        <w:t>个人考查表</w:t>
      </w:r>
    </w:p>
    <w:p w14:paraId="538AF845" w14:textId="77777777" w:rsidR="00283E86" w:rsidRPr="0074050D" w:rsidRDefault="00283E86" w:rsidP="00283E86">
      <w:pPr>
        <w:ind w:firstLineChars="700" w:firstLine="1546"/>
        <w:rPr>
          <w:rFonts w:ascii="宋体" w:eastAsia="宋体" w:hAnsi="宋体"/>
          <w:b/>
          <w:bCs/>
          <w:color w:val="0D0D0D" w:themeColor="text1" w:themeTint="F2"/>
        </w:rPr>
      </w:pPr>
      <w:r w:rsidRPr="0074050D">
        <w:rPr>
          <w:rFonts w:ascii="宋体" w:eastAsia="宋体" w:hAnsi="宋体"/>
          <w:b/>
          <w:bCs/>
          <w:color w:val="0D0D0D" w:themeColor="text1" w:themeTint="F2"/>
        </w:rPr>
        <w:t xml:space="preserve">                                    </w:t>
      </w:r>
      <w:r w:rsidRPr="0074050D">
        <w:rPr>
          <w:rFonts w:ascii="宋体" w:eastAsia="宋体" w:hAnsi="宋体" w:cs="宋体" w:hint="eastAsia"/>
          <w:b/>
          <w:bCs/>
          <w:color w:val="0D0D0D" w:themeColor="text1" w:themeTint="F2"/>
        </w:rPr>
        <w:t>填表日期：</w:t>
      </w:r>
      <w:r w:rsidRPr="0074050D">
        <w:rPr>
          <w:rFonts w:ascii="宋体" w:eastAsia="宋体" w:hAnsi="宋体"/>
          <w:b/>
          <w:bCs/>
          <w:color w:val="0D0D0D" w:themeColor="text1" w:themeTint="F2"/>
        </w:rPr>
        <w:t xml:space="preserve">     </w:t>
      </w:r>
      <w:r w:rsidRPr="0074050D">
        <w:rPr>
          <w:rFonts w:ascii="宋体" w:eastAsia="宋体" w:hAnsi="宋体" w:cs="宋体" w:hint="eastAsia"/>
          <w:b/>
          <w:bCs/>
          <w:color w:val="0D0D0D" w:themeColor="text1" w:themeTint="F2"/>
        </w:rPr>
        <w:t>年</w:t>
      </w:r>
      <w:r w:rsidRPr="0074050D">
        <w:rPr>
          <w:rFonts w:ascii="宋体" w:eastAsia="宋体" w:hAnsi="宋体"/>
          <w:b/>
          <w:bCs/>
          <w:color w:val="0D0D0D" w:themeColor="text1" w:themeTint="F2"/>
        </w:rPr>
        <w:t xml:space="preserve">    </w:t>
      </w:r>
      <w:r w:rsidRPr="0074050D">
        <w:rPr>
          <w:rFonts w:ascii="宋体" w:eastAsia="宋体" w:hAnsi="宋体" w:cs="宋体" w:hint="eastAsia"/>
          <w:b/>
          <w:bCs/>
          <w:color w:val="0D0D0D" w:themeColor="text1" w:themeTint="F2"/>
        </w:rPr>
        <w:t>月</w:t>
      </w:r>
      <w:r w:rsidRPr="0074050D">
        <w:rPr>
          <w:rFonts w:ascii="宋体" w:eastAsia="宋体" w:hAnsi="宋体"/>
          <w:b/>
          <w:bCs/>
          <w:color w:val="0D0D0D" w:themeColor="text1" w:themeTint="F2"/>
        </w:rPr>
        <w:t xml:space="preserve">    </w:t>
      </w:r>
      <w:r w:rsidRPr="0074050D">
        <w:rPr>
          <w:rFonts w:ascii="宋体" w:eastAsia="宋体" w:hAnsi="宋体" w:cs="宋体" w:hint="eastAsia"/>
          <w:b/>
          <w:bCs/>
          <w:color w:val="0D0D0D" w:themeColor="text1" w:themeTint="F2"/>
        </w:rPr>
        <w:t>日</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96"/>
        <w:gridCol w:w="661"/>
        <w:gridCol w:w="335"/>
        <w:gridCol w:w="1233"/>
        <w:gridCol w:w="831"/>
        <w:gridCol w:w="67"/>
        <w:gridCol w:w="1275"/>
        <w:gridCol w:w="278"/>
        <w:gridCol w:w="540"/>
        <w:gridCol w:w="540"/>
        <w:gridCol w:w="1705"/>
      </w:tblGrid>
      <w:tr w:rsidR="0074050D" w:rsidRPr="0074050D" w14:paraId="2AECEA1D" w14:textId="77777777" w:rsidTr="00ED326A">
        <w:trPr>
          <w:cantSplit/>
          <w:trHeight w:val="439"/>
          <w:jc w:val="center"/>
        </w:trPr>
        <w:tc>
          <w:tcPr>
            <w:tcW w:w="1101" w:type="dxa"/>
            <w:tcBorders>
              <w:top w:val="single" w:sz="8" w:space="0" w:color="auto"/>
              <w:left w:val="single" w:sz="8" w:space="0" w:color="auto"/>
              <w:bottom w:val="single" w:sz="4" w:space="0" w:color="auto"/>
              <w:right w:val="single" w:sz="4" w:space="0" w:color="auto"/>
            </w:tcBorders>
            <w:vAlign w:val="center"/>
          </w:tcPr>
          <w:p w14:paraId="15634A1B"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姓名</w:t>
            </w:r>
          </w:p>
        </w:tc>
        <w:tc>
          <w:tcPr>
            <w:tcW w:w="1392" w:type="dxa"/>
            <w:gridSpan w:val="3"/>
            <w:tcBorders>
              <w:top w:val="single" w:sz="8" w:space="0" w:color="auto"/>
              <w:left w:val="single" w:sz="4" w:space="0" w:color="auto"/>
              <w:bottom w:val="single" w:sz="4" w:space="0" w:color="auto"/>
              <w:right w:val="single" w:sz="4" w:space="0" w:color="auto"/>
            </w:tcBorders>
            <w:vAlign w:val="center"/>
          </w:tcPr>
          <w:p w14:paraId="1D1EBBE3" w14:textId="77777777" w:rsidR="00283E86" w:rsidRPr="0074050D" w:rsidRDefault="00283E86" w:rsidP="00ED326A">
            <w:pPr>
              <w:jc w:val="center"/>
              <w:rPr>
                <w:rFonts w:ascii="宋体" w:eastAsia="宋体" w:hAnsi="宋体"/>
                <w:color w:val="0D0D0D" w:themeColor="text1" w:themeTint="F2"/>
              </w:rPr>
            </w:pPr>
          </w:p>
        </w:tc>
        <w:tc>
          <w:tcPr>
            <w:tcW w:w="1233" w:type="dxa"/>
            <w:tcBorders>
              <w:top w:val="single" w:sz="8" w:space="0" w:color="auto"/>
              <w:left w:val="single" w:sz="4" w:space="0" w:color="auto"/>
              <w:bottom w:val="single" w:sz="4" w:space="0" w:color="auto"/>
              <w:right w:val="single" w:sz="4" w:space="0" w:color="auto"/>
            </w:tcBorders>
            <w:vAlign w:val="center"/>
          </w:tcPr>
          <w:p w14:paraId="3F1AB148"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出生日期</w:t>
            </w:r>
          </w:p>
        </w:tc>
        <w:tc>
          <w:tcPr>
            <w:tcW w:w="3531" w:type="dxa"/>
            <w:gridSpan w:val="6"/>
            <w:tcBorders>
              <w:top w:val="single" w:sz="8" w:space="0" w:color="auto"/>
              <w:left w:val="single" w:sz="4" w:space="0" w:color="auto"/>
              <w:bottom w:val="single" w:sz="4" w:space="0" w:color="auto"/>
              <w:right w:val="single" w:sz="4" w:space="0" w:color="auto"/>
            </w:tcBorders>
            <w:vAlign w:val="center"/>
          </w:tcPr>
          <w:p w14:paraId="7E0FEB5F" w14:textId="77777777" w:rsidR="00283E86" w:rsidRPr="0074050D" w:rsidRDefault="00283E86" w:rsidP="00ED326A">
            <w:pPr>
              <w:rPr>
                <w:rFonts w:ascii="宋体" w:eastAsia="宋体" w:hAnsi="宋体"/>
                <w:color w:val="0D0D0D" w:themeColor="text1" w:themeTint="F2"/>
              </w:rPr>
            </w:pPr>
          </w:p>
        </w:tc>
        <w:tc>
          <w:tcPr>
            <w:tcW w:w="1705" w:type="dxa"/>
            <w:vMerge w:val="restart"/>
            <w:tcBorders>
              <w:top w:val="single" w:sz="8" w:space="0" w:color="auto"/>
              <w:left w:val="single" w:sz="4" w:space="0" w:color="auto"/>
              <w:bottom w:val="single" w:sz="4" w:space="0" w:color="auto"/>
              <w:right w:val="single" w:sz="8" w:space="0" w:color="auto"/>
            </w:tcBorders>
          </w:tcPr>
          <w:p w14:paraId="43C5A202" w14:textId="77777777" w:rsidR="00283E86" w:rsidRPr="0074050D" w:rsidRDefault="00283E86" w:rsidP="00ED326A">
            <w:pPr>
              <w:jc w:val="center"/>
              <w:rPr>
                <w:rFonts w:ascii="宋体" w:eastAsia="宋体" w:hAnsi="宋体"/>
                <w:color w:val="0D0D0D" w:themeColor="text1" w:themeTint="F2"/>
                <w:sz w:val="24"/>
                <w:szCs w:val="24"/>
              </w:rPr>
            </w:pPr>
          </w:p>
          <w:p w14:paraId="0FE5025E" w14:textId="77777777" w:rsidR="00283E86" w:rsidRPr="0074050D" w:rsidRDefault="00283E86" w:rsidP="00ED326A">
            <w:pPr>
              <w:jc w:val="center"/>
              <w:rPr>
                <w:rFonts w:ascii="宋体" w:eastAsia="宋体" w:hAnsi="宋体"/>
                <w:color w:val="0D0D0D" w:themeColor="text1" w:themeTint="F2"/>
                <w:sz w:val="24"/>
                <w:szCs w:val="24"/>
              </w:rPr>
            </w:pPr>
            <w:r w:rsidRPr="0074050D">
              <w:rPr>
                <w:rFonts w:ascii="宋体" w:eastAsia="宋体" w:hAnsi="宋体" w:cs="宋体" w:hint="eastAsia"/>
                <w:color w:val="0D0D0D" w:themeColor="text1" w:themeTint="F2"/>
                <w:sz w:val="24"/>
                <w:szCs w:val="24"/>
              </w:rPr>
              <w:t>照</w:t>
            </w:r>
          </w:p>
          <w:p w14:paraId="5F98893E" w14:textId="77777777" w:rsidR="00283E86" w:rsidRPr="0074050D" w:rsidRDefault="00283E86" w:rsidP="00ED326A">
            <w:pPr>
              <w:jc w:val="center"/>
              <w:rPr>
                <w:rFonts w:ascii="宋体" w:eastAsia="宋体" w:hAnsi="宋体"/>
                <w:color w:val="0D0D0D" w:themeColor="text1" w:themeTint="F2"/>
                <w:sz w:val="24"/>
                <w:szCs w:val="24"/>
              </w:rPr>
            </w:pPr>
          </w:p>
          <w:p w14:paraId="79D5F918" w14:textId="77777777" w:rsidR="00283E86" w:rsidRPr="0074050D" w:rsidRDefault="00283E86" w:rsidP="00ED326A">
            <w:pPr>
              <w:jc w:val="center"/>
              <w:rPr>
                <w:rFonts w:ascii="宋体" w:eastAsia="宋体" w:hAnsi="宋体"/>
                <w:color w:val="0D0D0D" w:themeColor="text1" w:themeTint="F2"/>
                <w:sz w:val="24"/>
                <w:szCs w:val="24"/>
              </w:rPr>
            </w:pPr>
          </w:p>
          <w:p w14:paraId="20C20B4D" w14:textId="77777777" w:rsidR="00283E86" w:rsidRPr="0074050D" w:rsidRDefault="00283E86" w:rsidP="00ED326A">
            <w:pPr>
              <w:jc w:val="center"/>
              <w:rPr>
                <w:rFonts w:ascii="宋体" w:eastAsia="宋体" w:hAnsi="宋体"/>
                <w:color w:val="0D0D0D" w:themeColor="text1" w:themeTint="F2"/>
                <w:sz w:val="24"/>
                <w:szCs w:val="24"/>
              </w:rPr>
            </w:pPr>
            <w:r w:rsidRPr="0074050D">
              <w:rPr>
                <w:rFonts w:ascii="宋体" w:eastAsia="宋体" w:hAnsi="宋体" w:cs="宋体" w:hint="eastAsia"/>
                <w:color w:val="0D0D0D" w:themeColor="text1" w:themeTint="F2"/>
                <w:sz w:val="24"/>
                <w:szCs w:val="24"/>
              </w:rPr>
              <w:t>片</w:t>
            </w:r>
          </w:p>
          <w:p w14:paraId="4F384CEF" w14:textId="77777777" w:rsidR="00283E86" w:rsidRPr="0074050D" w:rsidRDefault="00283E86" w:rsidP="00ED326A">
            <w:pPr>
              <w:jc w:val="center"/>
              <w:rPr>
                <w:rFonts w:ascii="宋体" w:eastAsia="宋体" w:hAnsi="宋体"/>
                <w:color w:val="0D0D0D" w:themeColor="text1" w:themeTint="F2"/>
                <w:sz w:val="13"/>
                <w:szCs w:val="13"/>
              </w:rPr>
            </w:pPr>
          </w:p>
          <w:p w14:paraId="3DEC3CFF" w14:textId="77777777" w:rsidR="00283E86" w:rsidRPr="0074050D" w:rsidRDefault="00283E86" w:rsidP="00ED326A">
            <w:pPr>
              <w:jc w:val="center"/>
              <w:rPr>
                <w:rFonts w:ascii="宋体" w:eastAsia="宋体" w:hAnsi="宋体"/>
                <w:color w:val="0D0D0D" w:themeColor="text1" w:themeTint="F2"/>
                <w:sz w:val="13"/>
                <w:szCs w:val="13"/>
              </w:rPr>
            </w:pPr>
            <w:r w:rsidRPr="0074050D">
              <w:rPr>
                <w:rFonts w:ascii="宋体" w:eastAsia="宋体" w:hAnsi="宋体" w:cs="宋体" w:hint="eastAsia"/>
                <w:color w:val="0D0D0D" w:themeColor="text1" w:themeTint="F2"/>
                <w:sz w:val="13"/>
                <w:szCs w:val="13"/>
              </w:rPr>
              <w:t>近期一寸免冠正面照片</w:t>
            </w:r>
          </w:p>
        </w:tc>
      </w:tr>
      <w:tr w:rsidR="0074050D" w:rsidRPr="0074050D" w14:paraId="143A635A" w14:textId="77777777" w:rsidTr="00ED326A">
        <w:trPr>
          <w:cantSplit/>
          <w:trHeight w:val="455"/>
          <w:jc w:val="center"/>
        </w:trPr>
        <w:tc>
          <w:tcPr>
            <w:tcW w:w="1101" w:type="dxa"/>
            <w:tcBorders>
              <w:top w:val="single" w:sz="4" w:space="0" w:color="auto"/>
              <w:left w:val="single" w:sz="8" w:space="0" w:color="auto"/>
              <w:bottom w:val="single" w:sz="4" w:space="0" w:color="auto"/>
              <w:right w:val="single" w:sz="4" w:space="0" w:color="auto"/>
            </w:tcBorders>
            <w:vAlign w:val="center"/>
          </w:tcPr>
          <w:p w14:paraId="5DDE2E74"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性别</w:t>
            </w: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2FA902C4" w14:textId="77777777" w:rsidR="00283E86" w:rsidRPr="0074050D" w:rsidRDefault="00283E86" w:rsidP="00ED326A">
            <w:pPr>
              <w:jc w:val="center"/>
              <w:rPr>
                <w:rFonts w:ascii="宋体" w:eastAsia="宋体" w:hAnsi="宋体"/>
                <w:color w:val="0D0D0D" w:themeColor="text1" w:themeTint="F2"/>
              </w:rPr>
            </w:pPr>
          </w:p>
        </w:tc>
        <w:tc>
          <w:tcPr>
            <w:tcW w:w="1233" w:type="dxa"/>
            <w:tcBorders>
              <w:top w:val="single" w:sz="4" w:space="0" w:color="auto"/>
              <w:left w:val="single" w:sz="4" w:space="0" w:color="auto"/>
              <w:bottom w:val="single" w:sz="4" w:space="0" w:color="auto"/>
              <w:right w:val="single" w:sz="4" w:space="0" w:color="auto"/>
            </w:tcBorders>
            <w:vAlign w:val="center"/>
          </w:tcPr>
          <w:p w14:paraId="01DBDEE4"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政治面貌</w:t>
            </w:r>
          </w:p>
        </w:tc>
        <w:tc>
          <w:tcPr>
            <w:tcW w:w="3531" w:type="dxa"/>
            <w:gridSpan w:val="6"/>
            <w:tcBorders>
              <w:top w:val="single" w:sz="4" w:space="0" w:color="auto"/>
              <w:left w:val="single" w:sz="4" w:space="0" w:color="auto"/>
              <w:bottom w:val="single" w:sz="4" w:space="0" w:color="auto"/>
              <w:right w:val="single" w:sz="4" w:space="0" w:color="auto"/>
            </w:tcBorders>
            <w:vAlign w:val="center"/>
          </w:tcPr>
          <w:p w14:paraId="6B028174" w14:textId="77777777" w:rsidR="00283E86" w:rsidRPr="0074050D" w:rsidRDefault="00283E86" w:rsidP="00ED326A">
            <w:pPr>
              <w:jc w:val="center"/>
              <w:rPr>
                <w:rFonts w:ascii="宋体" w:eastAsia="宋体" w:hAnsi="宋体"/>
                <w:color w:val="0D0D0D" w:themeColor="text1" w:themeTint="F2"/>
              </w:rPr>
            </w:pPr>
          </w:p>
        </w:tc>
        <w:tc>
          <w:tcPr>
            <w:tcW w:w="1705" w:type="dxa"/>
            <w:vMerge/>
            <w:tcBorders>
              <w:top w:val="single" w:sz="4" w:space="0" w:color="auto"/>
              <w:left w:val="single" w:sz="4" w:space="0" w:color="auto"/>
              <w:bottom w:val="single" w:sz="4" w:space="0" w:color="auto"/>
              <w:right w:val="single" w:sz="8" w:space="0" w:color="auto"/>
            </w:tcBorders>
            <w:vAlign w:val="center"/>
          </w:tcPr>
          <w:p w14:paraId="5A2D3AEC" w14:textId="77777777" w:rsidR="00283E86" w:rsidRPr="0074050D" w:rsidRDefault="00283E86" w:rsidP="00ED326A">
            <w:pPr>
              <w:jc w:val="center"/>
              <w:rPr>
                <w:rFonts w:ascii="宋体" w:eastAsia="宋体" w:hAnsi="宋体"/>
                <w:color w:val="0D0D0D" w:themeColor="text1" w:themeTint="F2"/>
              </w:rPr>
            </w:pPr>
          </w:p>
        </w:tc>
      </w:tr>
      <w:tr w:rsidR="0074050D" w:rsidRPr="0074050D" w14:paraId="428CDCBC" w14:textId="77777777" w:rsidTr="00ED326A">
        <w:trPr>
          <w:cantSplit/>
          <w:trHeight w:val="460"/>
          <w:jc w:val="center"/>
        </w:trPr>
        <w:tc>
          <w:tcPr>
            <w:tcW w:w="1101" w:type="dxa"/>
            <w:tcBorders>
              <w:top w:val="single" w:sz="4" w:space="0" w:color="auto"/>
              <w:left w:val="single" w:sz="8" w:space="0" w:color="auto"/>
              <w:bottom w:val="single" w:sz="4" w:space="0" w:color="auto"/>
              <w:right w:val="single" w:sz="4" w:space="0" w:color="auto"/>
            </w:tcBorders>
            <w:vAlign w:val="center"/>
          </w:tcPr>
          <w:p w14:paraId="1F023197"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民族</w:t>
            </w:r>
          </w:p>
        </w:tc>
        <w:tc>
          <w:tcPr>
            <w:tcW w:w="1392" w:type="dxa"/>
            <w:gridSpan w:val="3"/>
            <w:tcBorders>
              <w:top w:val="single" w:sz="4" w:space="0" w:color="auto"/>
              <w:left w:val="single" w:sz="4" w:space="0" w:color="auto"/>
              <w:bottom w:val="single" w:sz="4" w:space="0" w:color="auto"/>
              <w:right w:val="single" w:sz="4" w:space="0" w:color="auto"/>
            </w:tcBorders>
            <w:vAlign w:val="center"/>
          </w:tcPr>
          <w:p w14:paraId="323522AE" w14:textId="77777777" w:rsidR="00283E86" w:rsidRPr="0074050D" w:rsidRDefault="00283E86" w:rsidP="00ED326A">
            <w:pPr>
              <w:jc w:val="center"/>
              <w:rPr>
                <w:rFonts w:ascii="宋体" w:eastAsia="宋体" w:hAnsi="宋体"/>
                <w:color w:val="0D0D0D" w:themeColor="text1" w:themeTint="F2"/>
              </w:rPr>
            </w:pPr>
          </w:p>
        </w:tc>
        <w:tc>
          <w:tcPr>
            <w:tcW w:w="1233" w:type="dxa"/>
            <w:tcBorders>
              <w:top w:val="single" w:sz="4" w:space="0" w:color="auto"/>
              <w:left w:val="single" w:sz="4" w:space="0" w:color="auto"/>
              <w:bottom w:val="single" w:sz="4" w:space="0" w:color="auto"/>
              <w:right w:val="single" w:sz="4" w:space="0" w:color="auto"/>
            </w:tcBorders>
            <w:vAlign w:val="center"/>
          </w:tcPr>
          <w:p w14:paraId="3B804939"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身份证号</w:t>
            </w:r>
          </w:p>
        </w:tc>
        <w:tc>
          <w:tcPr>
            <w:tcW w:w="3531" w:type="dxa"/>
            <w:gridSpan w:val="6"/>
            <w:tcBorders>
              <w:top w:val="single" w:sz="4" w:space="0" w:color="auto"/>
              <w:left w:val="single" w:sz="4" w:space="0" w:color="auto"/>
              <w:bottom w:val="single" w:sz="4" w:space="0" w:color="auto"/>
              <w:right w:val="single" w:sz="4" w:space="0" w:color="auto"/>
            </w:tcBorders>
            <w:vAlign w:val="center"/>
          </w:tcPr>
          <w:p w14:paraId="4385EBA5" w14:textId="77777777" w:rsidR="00283E86" w:rsidRPr="0074050D" w:rsidRDefault="00283E86" w:rsidP="00ED326A">
            <w:pPr>
              <w:jc w:val="center"/>
              <w:rPr>
                <w:rFonts w:ascii="宋体" w:eastAsia="宋体" w:hAnsi="宋体"/>
                <w:color w:val="0D0D0D" w:themeColor="text1" w:themeTint="F2"/>
              </w:rPr>
            </w:pPr>
          </w:p>
        </w:tc>
        <w:tc>
          <w:tcPr>
            <w:tcW w:w="1705" w:type="dxa"/>
            <w:vMerge/>
            <w:tcBorders>
              <w:top w:val="single" w:sz="4" w:space="0" w:color="auto"/>
              <w:left w:val="single" w:sz="4" w:space="0" w:color="auto"/>
              <w:bottom w:val="single" w:sz="4" w:space="0" w:color="auto"/>
              <w:right w:val="single" w:sz="8" w:space="0" w:color="auto"/>
            </w:tcBorders>
            <w:vAlign w:val="center"/>
          </w:tcPr>
          <w:p w14:paraId="03ADEDEA" w14:textId="77777777" w:rsidR="00283E86" w:rsidRPr="0074050D" w:rsidRDefault="00283E86" w:rsidP="00ED326A">
            <w:pPr>
              <w:jc w:val="center"/>
              <w:rPr>
                <w:rFonts w:ascii="宋体" w:eastAsia="宋体" w:hAnsi="宋体"/>
                <w:color w:val="0D0D0D" w:themeColor="text1" w:themeTint="F2"/>
              </w:rPr>
            </w:pPr>
          </w:p>
        </w:tc>
      </w:tr>
      <w:tr w:rsidR="0074050D" w:rsidRPr="0074050D" w14:paraId="6DA99B64" w14:textId="77777777" w:rsidTr="00ED326A">
        <w:trPr>
          <w:cantSplit/>
          <w:trHeight w:val="768"/>
          <w:jc w:val="center"/>
        </w:trPr>
        <w:tc>
          <w:tcPr>
            <w:tcW w:w="2158" w:type="dxa"/>
            <w:gridSpan w:val="3"/>
            <w:tcBorders>
              <w:top w:val="single" w:sz="4" w:space="0" w:color="auto"/>
              <w:left w:val="single" w:sz="8" w:space="0" w:color="auto"/>
              <w:bottom w:val="single" w:sz="4" w:space="0" w:color="auto"/>
              <w:right w:val="single" w:sz="4" w:space="0" w:color="auto"/>
            </w:tcBorders>
            <w:vAlign w:val="center"/>
          </w:tcPr>
          <w:p w14:paraId="30FCF103"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通讯地址及邮政编码</w:t>
            </w:r>
          </w:p>
        </w:tc>
        <w:tc>
          <w:tcPr>
            <w:tcW w:w="5099" w:type="dxa"/>
            <w:gridSpan w:val="8"/>
            <w:tcBorders>
              <w:top w:val="single" w:sz="4" w:space="0" w:color="auto"/>
              <w:left w:val="single" w:sz="4" w:space="0" w:color="auto"/>
              <w:bottom w:val="single" w:sz="4" w:space="0" w:color="auto"/>
              <w:right w:val="single" w:sz="4" w:space="0" w:color="auto"/>
            </w:tcBorders>
            <w:vAlign w:val="center"/>
          </w:tcPr>
          <w:p w14:paraId="72B6DC53" w14:textId="77777777" w:rsidR="00283E86" w:rsidRPr="0074050D" w:rsidRDefault="00283E86" w:rsidP="00ED326A">
            <w:pPr>
              <w:jc w:val="center"/>
              <w:rPr>
                <w:rFonts w:ascii="宋体" w:eastAsia="宋体" w:hAnsi="宋体"/>
                <w:color w:val="0D0D0D" w:themeColor="text1" w:themeTint="F2"/>
              </w:rPr>
            </w:pPr>
          </w:p>
        </w:tc>
        <w:tc>
          <w:tcPr>
            <w:tcW w:w="1705" w:type="dxa"/>
            <w:vMerge/>
            <w:tcBorders>
              <w:top w:val="single" w:sz="4" w:space="0" w:color="auto"/>
              <w:left w:val="single" w:sz="4" w:space="0" w:color="auto"/>
              <w:bottom w:val="single" w:sz="4" w:space="0" w:color="auto"/>
              <w:right w:val="single" w:sz="8" w:space="0" w:color="auto"/>
            </w:tcBorders>
          </w:tcPr>
          <w:p w14:paraId="6C2F4CFE" w14:textId="77777777" w:rsidR="00283E86" w:rsidRPr="0074050D" w:rsidRDefault="00283E86" w:rsidP="00ED326A">
            <w:pPr>
              <w:jc w:val="center"/>
              <w:rPr>
                <w:rFonts w:ascii="宋体" w:eastAsia="宋体" w:hAnsi="宋体"/>
                <w:color w:val="0D0D0D" w:themeColor="text1" w:themeTint="F2"/>
              </w:rPr>
            </w:pPr>
          </w:p>
        </w:tc>
      </w:tr>
      <w:tr w:rsidR="0074050D" w:rsidRPr="0074050D" w14:paraId="41DFCADA" w14:textId="77777777" w:rsidTr="00ED326A">
        <w:trPr>
          <w:cantSplit/>
          <w:trHeight w:val="450"/>
          <w:jc w:val="center"/>
        </w:trPr>
        <w:tc>
          <w:tcPr>
            <w:tcW w:w="2158" w:type="dxa"/>
            <w:gridSpan w:val="3"/>
            <w:tcBorders>
              <w:top w:val="single" w:sz="4" w:space="0" w:color="auto"/>
              <w:left w:val="single" w:sz="8" w:space="0" w:color="auto"/>
              <w:bottom w:val="single" w:sz="4" w:space="0" w:color="auto"/>
              <w:right w:val="single" w:sz="4" w:space="0" w:color="auto"/>
            </w:tcBorders>
            <w:vAlign w:val="center"/>
          </w:tcPr>
          <w:p w14:paraId="1EBB338E" w14:textId="77777777" w:rsidR="00283E86" w:rsidRPr="0074050D" w:rsidRDefault="00283E86" w:rsidP="00ED326A">
            <w:pPr>
              <w:rPr>
                <w:rFonts w:ascii="宋体" w:eastAsia="宋体" w:hAnsi="宋体"/>
                <w:color w:val="0D0D0D" w:themeColor="text1" w:themeTint="F2"/>
              </w:rPr>
            </w:pPr>
            <w:r w:rsidRPr="0074050D">
              <w:rPr>
                <w:rFonts w:ascii="宋体" w:eastAsia="宋体" w:hAnsi="宋体"/>
                <w:color w:val="0D0D0D" w:themeColor="text1" w:themeTint="F2"/>
              </w:rPr>
              <w:t xml:space="preserve">  </w:t>
            </w:r>
            <w:r w:rsidRPr="0074050D">
              <w:rPr>
                <w:rFonts w:ascii="宋体" w:eastAsia="宋体" w:hAnsi="宋体" w:cs="宋体" w:hint="eastAsia"/>
                <w:color w:val="0D0D0D" w:themeColor="text1" w:themeTint="F2"/>
              </w:rPr>
              <w:t>联</w:t>
            </w:r>
            <w:r w:rsidRPr="0074050D">
              <w:rPr>
                <w:rFonts w:ascii="宋体" w:eastAsia="宋体" w:hAnsi="宋体"/>
                <w:color w:val="0D0D0D" w:themeColor="text1" w:themeTint="F2"/>
              </w:rPr>
              <w:t xml:space="preserve"> </w:t>
            </w:r>
            <w:r w:rsidRPr="0074050D">
              <w:rPr>
                <w:rFonts w:ascii="宋体" w:eastAsia="宋体" w:hAnsi="宋体" w:cs="宋体" w:hint="eastAsia"/>
                <w:color w:val="0D0D0D" w:themeColor="text1" w:themeTint="F2"/>
              </w:rPr>
              <w:t>系</w:t>
            </w:r>
            <w:r w:rsidRPr="0074050D">
              <w:rPr>
                <w:rFonts w:ascii="宋体" w:eastAsia="宋体" w:hAnsi="宋体"/>
                <w:color w:val="0D0D0D" w:themeColor="text1" w:themeTint="F2"/>
              </w:rPr>
              <w:t xml:space="preserve"> </w:t>
            </w:r>
            <w:r w:rsidRPr="0074050D">
              <w:rPr>
                <w:rFonts w:ascii="宋体" w:eastAsia="宋体" w:hAnsi="宋体" w:cs="宋体" w:hint="eastAsia"/>
                <w:color w:val="0D0D0D" w:themeColor="text1" w:themeTint="F2"/>
              </w:rPr>
              <w:t>电</w:t>
            </w:r>
            <w:r w:rsidRPr="0074050D">
              <w:rPr>
                <w:rFonts w:ascii="宋体" w:eastAsia="宋体" w:hAnsi="宋体"/>
                <w:color w:val="0D0D0D" w:themeColor="text1" w:themeTint="F2"/>
              </w:rPr>
              <w:t xml:space="preserve"> </w:t>
            </w:r>
            <w:r w:rsidRPr="0074050D">
              <w:rPr>
                <w:rFonts w:ascii="宋体" w:eastAsia="宋体" w:hAnsi="宋体" w:cs="宋体" w:hint="eastAsia"/>
                <w:color w:val="0D0D0D" w:themeColor="text1" w:themeTint="F2"/>
              </w:rPr>
              <w:t>话</w:t>
            </w:r>
          </w:p>
        </w:tc>
        <w:tc>
          <w:tcPr>
            <w:tcW w:w="2466" w:type="dxa"/>
            <w:gridSpan w:val="4"/>
            <w:tcBorders>
              <w:top w:val="single" w:sz="4" w:space="0" w:color="auto"/>
              <w:left w:val="single" w:sz="4" w:space="0" w:color="auto"/>
              <w:bottom w:val="single" w:sz="4" w:space="0" w:color="auto"/>
              <w:right w:val="single" w:sz="4" w:space="0" w:color="auto"/>
            </w:tcBorders>
            <w:vAlign w:val="center"/>
          </w:tcPr>
          <w:p w14:paraId="0EB59B8A" w14:textId="77777777" w:rsidR="00283E86" w:rsidRPr="0074050D" w:rsidRDefault="00283E86" w:rsidP="00ED326A">
            <w:pPr>
              <w:jc w:val="center"/>
              <w:rPr>
                <w:rFonts w:ascii="宋体" w:eastAsia="宋体" w:hAnsi="宋体"/>
                <w:color w:val="0D0D0D" w:themeColor="text1" w:themeTint="F2"/>
              </w:rPr>
            </w:pPr>
          </w:p>
        </w:tc>
        <w:tc>
          <w:tcPr>
            <w:tcW w:w="1275" w:type="dxa"/>
            <w:tcBorders>
              <w:top w:val="single" w:sz="4" w:space="0" w:color="auto"/>
              <w:left w:val="single" w:sz="4" w:space="0" w:color="auto"/>
              <w:bottom w:val="single" w:sz="4" w:space="0" w:color="auto"/>
              <w:right w:val="single" w:sz="4" w:space="0" w:color="auto"/>
            </w:tcBorders>
            <w:vAlign w:val="center"/>
          </w:tcPr>
          <w:p w14:paraId="681CC583" w14:textId="77777777" w:rsidR="00283E86" w:rsidRPr="0074050D" w:rsidRDefault="00283E86" w:rsidP="00ED326A">
            <w:pPr>
              <w:rPr>
                <w:rFonts w:ascii="宋体" w:eastAsia="宋体" w:hAnsi="宋体"/>
                <w:color w:val="0D0D0D" w:themeColor="text1" w:themeTint="F2"/>
              </w:rPr>
            </w:pPr>
            <w:r w:rsidRPr="0074050D">
              <w:rPr>
                <w:rFonts w:ascii="宋体" w:eastAsia="宋体" w:hAnsi="宋体"/>
                <w:color w:val="0D0D0D" w:themeColor="text1" w:themeTint="F2"/>
              </w:rPr>
              <w:t>E-mail</w:t>
            </w:r>
            <w:r w:rsidRPr="0074050D">
              <w:rPr>
                <w:rFonts w:ascii="宋体" w:eastAsia="宋体" w:hAnsi="宋体" w:cs="宋体" w:hint="eastAsia"/>
                <w:color w:val="0D0D0D" w:themeColor="text1" w:themeTint="F2"/>
              </w:rPr>
              <w:t>地址</w:t>
            </w:r>
          </w:p>
        </w:tc>
        <w:tc>
          <w:tcPr>
            <w:tcW w:w="3063" w:type="dxa"/>
            <w:gridSpan w:val="4"/>
            <w:tcBorders>
              <w:top w:val="single" w:sz="4" w:space="0" w:color="auto"/>
              <w:left w:val="single" w:sz="4" w:space="0" w:color="auto"/>
              <w:bottom w:val="single" w:sz="4" w:space="0" w:color="auto"/>
              <w:right w:val="single" w:sz="8" w:space="0" w:color="auto"/>
            </w:tcBorders>
            <w:vAlign w:val="center"/>
          </w:tcPr>
          <w:p w14:paraId="32D21E43" w14:textId="77777777" w:rsidR="00283E86" w:rsidRPr="0074050D" w:rsidRDefault="00283E86" w:rsidP="00ED326A">
            <w:pPr>
              <w:jc w:val="center"/>
              <w:rPr>
                <w:rFonts w:ascii="宋体" w:eastAsia="宋体" w:hAnsi="宋体"/>
                <w:color w:val="0D0D0D" w:themeColor="text1" w:themeTint="F2"/>
              </w:rPr>
            </w:pPr>
          </w:p>
        </w:tc>
      </w:tr>
      <w:tr w:rsidR="0074050D" w:rsidRPr="0074050D" w14:paraId="5F18F052" w14:textId="77777777" w:rsidTr="00ED326A">
        <w:trPr>
          <w:cantSplit/>
          <w:trHeight w:val="460"/>
          <w:jc w:val="center"/>
        </w:trPr>
        <w:tc>
          <w:tcPr>
            <w:tcW w:w="2158" w:type="dxa"/>
            <w:gridSpan w:val="3"/>
            <w:tcBorders>
              <w:top w:val="single" w:sz="4" w:space="0" w:color="auto"/>
              <w:left w:val="single" w:sz="4" w:space="0" w:color="auto"/>
              <w:bottom w:val="single" w:sz="4" w:space="0" w:color="auto"/>
              <w:right w:val="single" w:sz="4" w:space="0" w:color="auto"/>
            </w:tcBorders>
            <w:vAlign w:val="center"/>
          </w:tcPr>
          <w:p w14:paraId="4175F738" w14:textId="77777777" w:rsidR="00283E86" w:rsidRPr="0074050D" w:rsidRDefault="00283E86" w:rsidP="00ED326A">
            <w:pPr>
              <w:jc w:val="center"/>
              <w:rPr>
                <w:rFonts w:ascii="宋体" w:eastAsia="宋体" w:hAnsi="宋体"/>
                <w:color w:val="0D0D0D" w:themeColor="text1" w:themeTint="F2"/>
                <w:sz w:val="13"/>
                <w:szCs w:val="13"/>
              </w:rPr>
            </w:pPr>
            <w:r w:rsidRPr="0074050D">
              <w:rPr>
                <w:rFonts w:ascii="宋体" w:eastAsia="宋体" w:hAnsi="宋体" w:cs="宋体" w:hint="eastAsia"/>
                <w:color w:val="0D0D0D" w:themeColor="text1" w:themeTint="F2"/>
              </w:rPr>
              <w:t>报考学院及专业</w:t>
            </w:r>
          </w:p>
        </w:tc>
        <w:tc>
          <w:tcPr>
            <w:tcW w:w="6804" w:type="dxa"/>
            <w:gridSpan w:val="9"/>
            <w:tcBorders>
              <w:top w:val="single" w:sz="4" w:space="0" w:color="auto"/>
              <w:left w:val="single" w:sz="4" w:space="0" w:color="auto"/>
              <w:bottom w:val="single" w:sz="4" w:space="0" w:color="auto"/>
              <w:right w:val="single" w:sz="4" w:space="0" w:color="auto"/>
            </w:tcBorders>
            <w:vAlign w:val="center"/>
          </w:tcPr>
          <w:p w14:paraId="6599FA01" w14:textId="77777777" w:rsidR="00283E86" w:rsidRPr="0074050D" w:rsidRDefault="00283E86" w:rsidP="00ED326A">
            <w:pPr>
              <w:jc w:val="center"/>
              <w:rPr>
                <w:rFonts w:ascii="宋体" w:eastAsia="宋体" w:hAnsi="宋体"/>
                <w:color w:val="0D0D0D" w:themeColor="text1" w:themeTint="F2"/>
              </w:rPr>
            </w:pPr>
          </w:p>
        </w:tc>
      </w:tr>
      <w:tr w:rsidR="0074050D" w:rsidRPr="0074050D" w14:paraId="65A1CF9B" w14:textId="77777777" w:rsidTr="00ED326A">
        <w:trPr>
          <w:cantSplit/>
          <w:trHeight w:val="450"/>
          <w:jc w:val="center"/>
        </w:trPr>
        <w:tc>
          <w:tcPr>
            <w:tcW w:w="2158" w:type="dxa"/>
            <w:gridSpan w:val="3"/>
            <w:tcBorders>
              <w:top w:val="single" w:sz="4" w:space="0" w:color="auto"/>
              <w:left w:val="single" w:sz="8" w:space="0" w:color="auto"/>
              <w:bottom w:val="single" w:sz="4" w:space="0" w:color="auto"/>
              <w:right w:val="single" w:sz="4" w:space="0" w:color="auto"/>
            </w:tcBorders>
            <w:vAlign w:val="center"/>
          </w:tcPr>
          <w:p w14:paraId="5AC87292"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本科就读学校、院系</w:t>
            </w:r>
          </w:p>
        </w:tc>
        <w:tc>
          <w:tcPr>
            <w:tcW w:w="4019" w:type="dxa"/>
            <w:gridSpan w:val="6"/>
            <w:tcBorders>
              <w:top w:val="single" w:sz="4" w:space="0" w:color="auto"/>
              <w:left w:val="single" w:sz="4" w:space="0" w:color="auto"/>
              <w:bottom w:val="single" w:sz="4" w:space="0" w:color="auto"/>
              <w:right w:val="single" w:sz="4" w:space="0" w:color="auto"/>
            </w:tcBorders>
            <w:vAlign w:val="center"/>
          </w:tcPr>
          <w:p w14:paraId="56E043BF" w14:textId="77777777" w:rsidR="00283E86" w:rsidRPr="0074050D" w:rsidRDefault="00283E86" w:rsidP="00ED326A">
            <w:pPr>
              <w:jc w:val="center"/>
              <w:rPr>
                <w:rFonts w:ascii="宋体" w:eastAsia="宋体" w:hAnsi="宋体"/>
                <w:color w:val="0D0D0D" w:themeColor="text1" w:themeTint="F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493E820"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入学时间</w:t>
            </w:r>
          </w:p>
        </w:tc>
        <w:tc>
          <w:tcPr>
            <w:tcW w:w="1705" w:type="dxa"/>
            <w:tcBorders>
              <w:top w:val="single" w:sz="4" w:space="0" w:color="auto"/>
              <w:left w:val="single" w:sz="4" w:space="0" w:color="auto"/>
              <w:bottom w:val="single" w:sz="4" w:space="0" w:color="auto"/>
              <w:right w:val="single" w:sz="8" w:space="0" w:color="auto"/>
            </w:tcBorders>
            <w:vAlign w:val="center"/>
          </w:tcPr>
          <w:p w14:paraId="693D097C" w14:textId="77777777" w:rsidR="00283E86" w:rsidRPr="0074050D" w:rsidRDefault="00283E86" w:rsidP="00ED326A">
            <w:pPr>
              <w:jc w:val="center"/>
              <w:rPr>
                <w:rFonts w:ascii="宋体" w:eastAsia="宋体" w:hAnsi="宋体"/>
                <w:color w:val="0D0D0D" w:themeColor="text1" w:themeTint="F2"/>
              </w:rPr>
            </w:pPr>
          </w:p>
        </w:tc>
      </w:tr>
      <w:tr w:rsidR="0074050D" w:rsidRPr="0074050D" w14:paraId="3F40E58A" w14:textId="77777777" w:rsidTr="00ED326A">
        <w:trPr>
          <w:cantSplit/>
          <w:trHeight w:val="450"/>
          <w:jc w:val="center"/>
        </w:trPr>
        <w:tc>
          <w:tcPr>
            <w:tcW w:w="2158" w:type="dxa"/>
            <w:gridSpan w:val="3"/>
            <w:tcBorders>
              <w:top w:val="single" w:sz="4" w:space="0" w:color="auto"/>
              <w:left w:val="single" w:sz="8" w:space="0" w:color="auto"/>
              <w:bottom w:val="single" w:sz="4" w:space="0" w:color="auto"/>
              <w:right w:val="single" w:sz="4" w:space="0" w:color="auto"/>
            </w:tcBorders>
            <w:vAlign w:val="center"/>
          </w:tcPr>
          <w:p w14:paraId="0BA66D4A"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本科学习专业</w:t>
            </w:r>
          </w:p>
        </w:tc>
        <w:tc>
          <w:tcPr>
            <w:tcW w:w="4019" w:type="dxa"/>
            <w:gridSpan w:val="6"/>
            <w:tcBorders>
              <w:top w:val="single" w:sz="4" w:space="0" w:color="auto"/>
              <w:left w:val="single" w:sz="4" w:space="0" w:color="auto"/>
              <w:bottom w:val="single" w:sz="4" w:space="0" w:color="auto"/>
              <w:right w:val="single" w:sz="4" w:space="0" w:color="auto"/>
            </w:tcBorders>
            <w:vAlign w:val="center"/>
          </w:tcPr>
          <w:p w14:paraId="0ABB6CA7" w14:textId="77777777" w:rsidR="00283E86" w:rsidRPr="0074050D" w:rsidRDefault="00283E86" w:rsidP="00ED326A">
            <w:pPr>
              <w:jc w:val="center"/>
              <w:rPr>
                <w:rFonts w:ascii="宋体" w:eastAsia="宋体" w:hAnsi="宋体"/>
                <w:color w:val="0D0D0D" w:themeColor="text1" w:themeTint="F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344020E"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毕业时间</w:t>
            </w:r>
          </w:p>
        </w:tc>
        <w:tc>
          <w:tcPr>
            <w:tcW w:w="1705" w:type="dxa"/>
            <w:tcBorders>
              <w:top w:val="single" w:sz="4" w:space="0" w:color="auto"/>
              <w:left w:val="single" w:sz="4" w:space="0" w:color="auto"/>
              <w:bottom w:val="nil"/>
              <w:right w:val="single" w:sz="8" w:space="0" w:color="auto"/>
            </w:tcBorders>
            <w:vAlign w:val="center"/>
          </w:tcPr>
          <w:p w14:paraId="730FC68C" w14:textId="77777777" w:rsidR="00283E86" w:rsidRPr="0074050D" w:rsidRDefault="00283E86" w:rsidP="00ED326A">
            <w:pPr>
              <w:jc w:val="center"/>
              <w:rPr>
                <w:rFonts w:ascii="宋体" w:eastAsia="宋体" w:hAnsi="宋体"/>
                <w:color w:val="0D0D0D" w:themeColor="text1" w:themeTint="F2"/>
              </w:rPr>
            </w:pPr>
          </w:p>
        </w:tc>
      </w:tr>
      <w:tr w:rsidR="0074050D" w:rsidRPr="0074050D" w14:paraId="5307838C" w14:textId="77777777" w:rsidTr="00ED326A">
        <w:trPr>
          <w:cantSplit/>
          <w:jc w:val="center"/>
        </w:trPr>
        <w:tc>
          <w:tcPr>
            <w:tcW w:w="2158" w:type="dxa"/>
            <w:gridSpan w:val="3"/>
            <w:tcBorders>
              <w:top w:val="single" w:sz="4" w:space="0" w:color="auto"/>
              <w:left w:val="single" w:sz="4" w:space="0" w:color="auto"/>
              <w:bottom w:val="single" w:sz="4" w:space="0" w:color="auto"/>
              <w:right w:val="single" w:sz="4" w:space="0" w:color="auto"/>
            </w:tcBorders>
            <w:vAlign w:val="center"/>
          </w:tcPr>
          <w:p w14:paraId="37B2C290"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计算机等级及成绩</w:t>
            </w:r>
          </w:p>
        </w:tc>
        <w:tc>
          <w:tcPr>
            <w:tcW w:w="2399" w:type="dxa"/>
            <w:gridSpan w:val="3"/>
            <w:tcBorders>
              <w:top w:val="single" w:sz="4" w:space="0" w:color="auto"/>
              <w:left w:val="single" w:sz="4" w:space="0" w:color="auto"/>
              <w:bottom w:val="single" w:sz="4" w:space="0" w:color="auto"/>
              <w:right w:val="single" w:sz="4" w:space="0" w:color="auto"/>
            </w:tcBorders>
            <w:vAlign w:val="center"/>
          </w:tcPr>
          <w:p w14:paraId="5FDEE993" w14:textId="77777777" w:rsidR="00283E86" w:rsidRPr="0074050D" w:rsidRDefault="00283E86" w:rsidP="00ED326A">
            <w:pPr>
              <w:jc w:val="center"/>
              <w:rPr>
                <w:rFonts w:ascii="宋体" w:eastAsia="宋体" w:hAnsi="宋体"/>
                <w:color w:val="0D0D0D" w:themeColor="text1" w:themeTint="F2"/>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14:paraId="05B38F63"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英语等级及成绩</w:t>
            </w:r>
          </w:p>
          <w:p w14:paraId="54907A6B"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（四级或六级）</w:t>
            </w:r>
          </w:p>
        </w:tc>
        <w:tc>
          <w:tcPr>
            <w:tcW w:w="2245" w:type="dxa"/>
            <w:gridSpan w:val="2"/>
            <w:tcBorders>
              <w:top w:val="single" w:sz="4" w:space="0" w:color="auto"/>
              <w:left w:val="single" w:sz="4" w:space="0" w:color="auto"/>
              <w:bottom w:val="single" w:sz="4" w:space="0" w:color="auto"/>
              <w:right w:val="single" w:sz="4" w:space="0" w:color="auto"/>
            </w:tcBorders>
            <w:vAlign w:val="center"/>
          </w:tcPr>
          <w:p w14:paraId="45B53037" w14:textId="77777777" w:rsidR="00283E86" w:rsidRPr="0074050D" w:rsidRDefault="00283E86" w:rsidP="00ED326A">
            <w:pPr>
              <w:jc w:val="center"/>
              <w:rPr>
                <w:rFonts w:ascii="宋体" w:eastAsia="宋体" w:hAnsi="宋体"/>
                <w:color w:val="0D0D0D" w:themeColor="text1" w:themeTint="F2"/>
              </w:rPr>
            </w:pPr>
          </w:p>
        </w:tc>
      </w:tr>
      <w:tr w:rsidR="0074050D" w:rsidRPr="0074050D" w14:paraId="40540C63" w14:textId="77777777" w:rsidTr="00ED326A">
        <w:trPr>
          <w:trHeight w:val="1478"/>
          <w:jc w:val="center"/>
        </w:trPr>
        <w:tc>
          <w:tcPr>
            <w:tcW w:w="1497" w:type="dxa"/>
            <w:gridSpan w:val="2"/>
            <w:tcBorders>
              <w:top w:val="single" w:sz="4" w:space="0" w:color="auto"/>
              <w:left w:val="single" w:sz="4" w:space="0" w:color="auto"/>
              <w:bottom w:val="single" w:sz="4" w:space="0" w:color="auto"/>
              <w:right w:val="single" w:sz="4" w:space="0" w:color="auto"/>
            </w:tcBorders>
            <w:vAlign w:val="center"/>
          </w:tcPr>
          <w:p w14:paraId="624E7C55"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hint="eastAsia"/>
                <w:color w:val="0D0D0D" w:themeColor="text1" w:themeTint="F2"/>
              </w:rPr>
              <w:t>学习成绩（专业排名、核心课程成绩）</w:t>
            </w:r>
          </w:p>
        </w:tc>
        <w:tc>
          <w:tcPr>
            <w:tcW w:w="7465" w:type="dxa"/>
            <w:gridSpan w:val="10"/>
            <w:tcBorders>
              <w:top w:val="single" w:sz="4" w:space="0" w:color="auto"/>
              <w:left w:val="single" w:sz="4" w:space="0" w:color="auto"/>
              <w:bottom w:val="single" w:sz="4" w:space="0" w:color="auto"/>
              <w:right w:val="single" w:sz="4" w:space="0" w:color="auto"/>
            </w:tcBorders>
            <w:vAlign w:val="center"/>
          </w:tcPr>
          <w:p w14:paraId="7804A6FC" w14:textId="77777777" w:rsidR="00283E86" w:rsidRPr="0074050D" w:rsidRDefault="00283E86" w:rsidP="00ED326A">
            <w:pPr>
              <w:jc w:val="center"/>
              <w:rPr>
                <w:rFonts w:ascii="宋体" w:eastAsia="宋体" w:hAnsi="宋体"/>
                <w:color w:val="0D0D0D" w:themeColor="text1" w:themeTint="F2"/>
              </w:rPr>
            </w:pPr>
          </w:p>
          <w:p w14:paraId="65871724" w14:textId="77777777" w:rsidR="00283E86" w:rsidRPr="0074050D" w:rsidRDefault="00283E86" w:rsidP="00ED326A">
            <w:pPr>
              <w:jc w:val="center"/>
              <w:rPr>
                <w:rFonts w:ascii="宋体" w:eastAsia="宋体" w:hAnsi="宋体"/>
                <w:color w:val="0D0D0D" w:themeColor="text1" w:themeTint="F2"/>
              </w:rPr>
            </w:pPr>
          </w:p>
          <w:p w14:paraId="0A8FBB30" w14:textId="77777777" w:rsidR="00283E86" w:rsidRPr="0074050D" w:rsidRDefault="00283E86" w:rsidP="00ED326A">
            <w:pPr>
              <w:jc w:val="center"/>
              <w:rPr>
                <w:rFonts w:ascii="宋体" w:eastAsia="宋体" w:hAnsi="宋体"/>
                <w:color w:val="0D0D0D" w:themeColor="text1" w:themeTint="F2"/>
              </w:rPr>
            </w:pPr>
          </w:p>
          <w:p w14:paraId="470CE49F" w14:textId="77777777" w:rsidR="00283E86" w:rsidRPr="0074050D" w:rsidRDefault="00283E86" w:rsidP="00ED326A">
            <w:pPr>
              <w:jc w:val="center"/>
              <w:rPr>
                <w:rFonts w:ascii="宋体" w:eastAsia="宋体" w:hAnsi="宋体"/>
                <w:color w:val="0D0D0D" w:themeColor="text1" w:themeTint="F2"/>
              </w:rPr>
            </w:pPr>
          </w:p>
          <w:p w14:paraId="54AB8CD7" w14:textId="77777777" w:rsidR="00283E86" w:rsidRPr="0074050D" w:rsidRDefault="00283E86" w:rsidP="00ED326A">
            <w:pPr>
              <w:jc w:val="center"/>
              <w:rPr>
                <w:rFonts w:ascii="宋体" w:eastAsia="宋体" w:hAnsi="宋体"/>
                <w:color w:val="0D0D0D" w:themeColor="text1" w:themeTint="F2"/>
              </w:rPr>
            </w:pPr>
          </w:p>
          <w:p w14:paraId="5446EF38" w14:textId="77777777" w:rsidR="00283E86" w:rsidRPr="0074050D" w:rsidRDefault="00283E86" w:rsidP="00ED326A">
            <w:pPr>
              <w:jc w:val="center"/>
              <w:rPr>
                <w:rFonts w:ascii="宋体" w:eastAsia="宋体" w:hAnsi="宋体"/>
                <w:color w:val="0D0D0D" w:themeColor="text1" w:themeTint="F2"/>
              </w:rPr>
            </w:pPr>
          </w:p>
        </w:tc>
      </w:tr>
      <w:tr w:rsidR="0074050D" w:rsidRPr="0074050D" w14:paraId="735B936B" w14:textId="77777777" w:rsidTr="00ED326A">
        <w:trPr>
          <w:trHeight w:val="450"/>
          <w:jc w:val="center"/>
        </w:trPr>
        <w:tc>
          <w:tcPr>
            <w:tcW w:w="1497" w:type="dxa"/>
            <w:gridSpan w:val="2"/>
            <w:tcBorders>
              <w:top w:val="single" w:sz="4" w:space="0" w:color="auto"/>
              <w:left w:val="single" w:sz="4" w:space="0" w:color="auto"/>
              <w:bottom w:val="single" w:sz="4" w:space="0" w:color="auto"/>
              <w:right w:val="single" w:sz="4" w:space="0" w:color="auto"/>
            </w:tcBorders>
            <w:vAlign w:val="center"/>
          </w:tcPr>
          <w:p w14:paraId="736C1205" w14:textId="77777777" w:rsidR="00283E86" w:rsidRPr="0074050D" w:rsidRDefault="00283E86" w:rsidP="00ED326A">
            <w:pPr>
              <w:jc w:val="center"/>
              <w:rPr>
                <w:rFonts w:ascii="宋体" w:eastAsia="宋体" w:hAnsi="宋体" w:cs="宋体"/>
                <w:color w:val="0D0D0D" w:themeColor="text1" w:themeTint="F2"/>
              </w:rPr>
            </w:pPr>
            <w:r w:rsidRPr="0074050D">
              <w:rPr>
                <w:rFonts w:ascii="宋体" w:eastAsia="宋体" w:hAnsi="宋体" w:cs="宋体" w:hint="eastAsia"/>
                <w:color w:val="0D0D0D" w:themeColor="text1" w:themeTint="F2"/>
              </w:rPr>
              <w:t>社会工作</w:t>
            </w:r>
          </w:p>
        </w:tc>
        <w:tc>
          <w:tcPr>
            <w:tcW w:w="7465" w:type="dxa"/>
            <w:gridSpan w:val="10"/>
            <w:tcBorders>
              <w:top w:val="single" w:sz="4" w:space="0" w:color="auto"/>
              <w:left w:val="single" w:sz="4" w:space="0" w:color="auto"/>
              <w:bottom w:val="single" w:sz="4" w:space="0" w:color="auto"/>
              <w:right w:val="single" w:sz="4" w:space="0" w:color="auto"/>
            </w:tcBorders>
            <w:vAlign w:val="center"/>
          </w:tcPr>
          <w:p w14:paraId="13FC44C7" w14:textId="77777777" w:rsidR="00283E86" w:rsidRPr="0074050D" w:rsidRDefault="00283E86" w:rsidP="00ED326A">
            <w:pPr>
              <w:jc w:val="center"/>
              <w:rPr>
                <w:rFonts w:ascii="宋体" w:eastAsia="宋体" w:hAnsi="宋体"/>
                <w:color w:val="0D0D0D" w:themeColor="text1" w:themeTint="F2"/>
              </w:rPr>
            </w:pPr>
          </w:p>
          <w:p w14:paraId="4FE73C9E" w14:textId="77777777" w:rsidR="00283E86" w:rsidRPr="0074050D" w:rsidRDefault="00283E86" w:rsidP="00ED326A">
            <w:pPr>
              <w:jc w:val="center"/>
              <w:rPr>
                <w:rFonts w:ascii="宋体" w:eastAsia="宋体" w:hAnsi="宋体"/>
                <w:color w:val="0D0D0D" w:themeColor="text1" w:themeTint="F2"/>
              </w:rPr>
            </w:pPr>
          </w:p>
          <w:p w14:paraId="750D4752" w14:textId="77777777" w:rsidR="00283E86" w:rsidRPr="0074050D" w:rsidRDefault="00283E86" w:rsidP="00ED326A">
            <w:pPr>
              <w:jc w:val="center"/>
              <w:rPr>
                <w:rFonts w:ascii="宋体" w:eastAsia="宋体" w:hAnsi="宋体"/>
                <w:color w:val="0D0D0D" w:themeColor="text1" w:themeTint="F2"/>
              </w:rPr>
            </w:pPr>
          </w:p>
          <w:p w14:paraId="19761166" w14:textId="77777777" w:rsidR="00283E86" w:rsidRPr="0074050D" w:rsidRDefault="00283E86" w:rsidP="00ED326A">
            <w:pPr>
              <w:jc w:val="center"/>
              <w:rPr>
                <w:rFonts w:ascii="宋体" w:eastAsia="宋体" w:hAnsi="宋体"/>
                <w:color w:val="0D0D0D" w:themeColor="text1" w:themeTint="F2"/>
              </w:rPr>
            </w:pPr>
          </w:p>
          <w:p w14:paraId="61862C3A" w14:textId="77777777" w:rsidR="00283E86" w:rsidRPr="0074050D" w:rsidRDefault="00283E86" w:rsidP="00ED326A">
            <w:pPr>
              <w:jc w:val="center"/>
              <w:rPr>
                <w:rFonts w:ascii="宋体" w:eastAsia="宋体" w:hAnsi="宋体"/>
                <w:color w:val="0D0D0D" w:themeColor="text1" w:themeTint="F2"/>
              </w:rPr>
            </w:pPr>
          </w:p>
        </w:tc>
      </w:tr>
      <w:tr w:rsidR="0074050D" w:rsidRPr="0074050D" w14:paraId="5D3317E2" w14:textId="77777777" w:rsidTr="00ED326A">
        <w:trPr>
          <w:trHeight w:val="798"/>
          <w:jc w:val="center"/>
        </w:trPr>
        <w:tc>
          <w:tcPr>
            <w:tcW w:w="1497" w:type="dxa"/>
            <w:gridSpan w:val="2"/>
            <w:tcBorders>
              <w:top w:val="single" w:sz="4" w:space="0" w:color="auto"/>
              <w:left w:val="single" w:sz="4" w:space="0" w:color="auto"/>
              <w:bottom w:val="single" w:sz="4" w:space="0" w:color="auto"/>
              <w:right w:val="single" w:sz="4" w:space="0" w:color="auto"/>
            </w:tcBorders>
            <w:vAlign w:val="center"/>
          </w:tcPr>
          <w:p w14:paraId="1B3374B9"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t>特长爱好</w:t>
            </w:r>
          </w:p>
        </w:tc>
        <w:tc>
          <w:tcPr>
            <w:tcW w:w="7465" w:type="dxa"/>
            <w:gridSpan w:val="10"/>
            <w:tcBorders>
              <w:top w:val="single" w:sz="4" w:space="0" w:color="auto"/>
              <w:left w:val="single" w:sz="4" w:space="0" w:color="auto"/>
              <w:bottom w:val="single" w:sz="4" w:space="0" w:color="auto"/>
              <w:right w:val="single" w:sz="4" w:space="0" w:color="auto"/>
            </w:tcBorders>
            <w:vAlign w:val="center"/>
          </w:tcPr>
          <w:p w14:paraId="201192A2" w14:textId="77777777" w:rsidR="00283E86" w:rsidRPr="0074050D" w:rsidRDefault="00283E86" w:rsidP="00ED326A">
            <w:pPr>
              <w:jc w:val="center"/>
              <w:rPr>
                <w:rFonts w:ascii="宋体" w:eastAsia="宋体" w:hAnsi="宋体"/>
                <w:color w:val="0D0D0D" w:themeColor="text1" w:themeTint="F2"/>
              </w:rPr>
            </w:pPr>
          </w:p>
        </w:tc>
      </w:tr>
      <w:tr w:rsidR="0074050D" w:rsidRPr="0074050D" w14:paraId="13FA4C0D" w14:textId="77777777" w:rsidTr="00ED326A">
        <w:trPr>
          <w:cantSplit/>
          <w:trHeight w:val="1833"/>
          <w:jc w:val="center"/>
        </w:trPr>
        <w:tc>
          <w:tcPr>
            <w:tcW w:w="1497" w:type="dxa"/>
            <w:gridSpan w:val="2"/>
            <w:tcBorders>
              <w:top w:val="single" w:sz="4" w:space="0" w:color="auto"/>
              <w:left w:val="single" w:sz="8" w:space="0" w:color="auto"/>
              <w:bottom w:val="single" w:sz="4" w:space="0" w:color="auto"/>
              <w:right w:val="single" w:sz="4" w:space="0" w:color="auto"/>
            </w:tcBorders>
            <w:vAlign w:val="center"/>
          </w:tcPr>
          <w:p w14:paraId="0C281A70" w14:textId="77777777" w:rsidR="00283E86" w:rsidRPr="0074050D" w:rsidRDefault="00283E86" w:rsidP="00ED326A">
            <w:pPr>
              <w:jc w:val="center"/>
              <w:rPr>
                <w:rFonts w:ascii="宋体" w:eastAsia="宋体" w:hAnsi="宋体"/>
                <w:color w:val="0D0D0D" w:themeColor="text1" w:themeTint="F2"/>
              </w:rPr>
            </w:pPr>
            <w:r w:rsidRPr="0074050D">
              <w:rPr>
                <w:rFonts w:ascii="宋体" w:eastAsia="宋体" w:hAnsi="宋体" w:cs="宋体" w:hint="eastAsia"/>
                <w:color w:val="0D0D0D" w:themeColor="text1" w:themeTint="F2"/>
              </w:rPr>
              <w:lastRenderedPageBreak/>
              <w:t>何时获得何种奖励或处分</w:t>
            </w:r>
          </w:p>
        </w:tc>
        <w:tc>
          <w:tcPr>
            <w:tcW w:w="7465" w:type="dxa"/>
            <w:gridSpan w:val="10"/>
            <w:tcBorders>
              <w:top w:val="single" w:sz="4" w:space="0" w:color="auto"/>
              <w:left w:val="single" w:sz="4" w:space="0" w:color="auto"/>
              <w:bottom w:val="single" w:sz="4" w:space="0" w:color="auto"/>
              <w:right w:val="single" w:sz="4" w:space="0" w:color="auto"/>
            </w:tcBorders>
            <w:vAlign w:val="center"/>
          </w:tcPr>
          <w:p w14:paraId="798AEC49" w14:textId="77777777" w:rsidR="00283E86" w:rsidRPr="0074050D" w:rsidRDefault="00283E86" w:rsidP="00ED326A">
            <w:pPr>
              <w:jc w:val="center"/>
              <w:rPr>
                <w:rFonts w:ascii="宋体" w:eastAsia="宋体" w:hAnsi="宋体"/>
                <w:color w:val="0D0D0D" w:themeColor="text1" w:themeTint="F2"/>
              </w:rPr>
            </w:pPr>
          </w:p>
          <w:p w14:paraId="6197B629" w14:textId="77777777" w:rsidR="00283E86" w:rsidRPr="0074050D" w:rsidRDefault="00283E86" w:rsidP="00ED326A">
            <w:pPr>
              <w:jc w:val="center"/>
              <w:rPr>
                <w:rFonts w:ascii="宋体" w:eastAsia="宋体" w:hAnsi="宋体"/>
                <w:color w:val="0D0D0D" w:themeColor="text1" w:themeTint="F2"/>
              </w:rPr>
            </w:pPr>
          </w:p>
          <w:p w14:paraId="143436A9" w14:textId="77777777" w:rsidR="00283E86" w:rsidRPr="0074050D" w:rsidRDefault="00283E86" w:rsidP="00ED326A">
            <w:pPr>
              <w:jc w:val="center"/>
              <w:rPr>
                <w:rFonts w:ascii="宋体" w:eastAsia="宋体" w:hAnsi="宋体"/>
                <w:color w:val="0D0D0D" w:themeColor="text1" w:themeTint="F2"/>
              </w:rPr>
            </w:pPr>
          </w:p>
          <w:p w14:paraId="3221BD39" w14:textId="77777777" w:rsidR="00283E86" w:rsidRPr="0074050D" w:rsidRDefault="00283E86" w:rsidP="00ED326A">
            <w:pPr>
              <w:jc w:val="center"/>
              <w:rPr>
                <w:rFonts w:ascii="宋体" w:eastAsia="宋体" w:hAnsi="宋体"/>
                <w:color w:val="0D0D0D" w:themeColor="text1" w:themeTint="F2"/>
              </w:rPr>
            </w:pPr>
          </w:p>
          <w:p w14:paraId="536506A7" w14:textId="77777777" w:rsidR="00283E86" w:rsidRPr="0074050D" w:rsidRDefault="00283E86" w:rsidP="00ED326A">
            <w:pPr>
              <w:jc w:val="center"/>
              <w:rPr>
                <w:rFonts w:ascii="宋体" w:eastAsia="宋体" w:hAnsi="宋体"/>
                <w:color w:val="0D0D0D" w:themeColor="text1" w:themeTint="F2"/>
              </w:rPr>
            </w:pPr>
          </w:p>
          <w:p w14:paraId="65BD116D" w14:textId="77777777" w:rsidR="00283E86" w:rsidRPr="0074050D" w:rsidRDefault="00283E86" w:rsidP="00ED326A">
            <w:pPr>
              <w:jc w:val="center"/>
              <w:rPr>
                <w:rFonts w:ascii="宋体" w:eastAsia="宋体" w:hAnsi="宋体"/>
                <w:color w:val="0D0D0D" w:themeColor="text1" w:themeTint="F2"/>
              </w:rPr>
            </w:pPr>
          </w:p>
          <w:p w14:paraId="21527DDB" w14:textId="77777777" w:rsidR="00283E86" w:rsidRPr="0074050D" w:rsidRDefault="00283E86" w:rsidP="00ED326A">
            <w:pPr>
              <w:jc w:val="center"/>
              <w:rPr>
                <w:rFonts w:ascii="宋体" w:eastAsia="宋体" w:hAnsi="宋体"/>
                <w:color w:val="0D0D0D" w:themeColor="text1" w:themeTint="F2"/>
              </w:rPr>
            </w:pPr>
          </w:p>
          <w:p w14:paraId="74B30CAD" w14:textId="77777777" w:rsidR="00283E86" w:rsidRPr="0074050D" w:rsidRDefault="00283E86" w:rsidP="00ED326A">
            <w:pPr>
              <w:jc w:val="center"/>
              <w:rPr>
                <w:rFonts w:ascii="宋体" w:eastAsia="宋体" w:hAnsi="宋体"/>
                <w:color w:val="0D0D0D" w:themeColor="text1" w:themeTint="F2"/>
              </w:rPr>
            </w:pPr>
          </w:p>
        </w:tc>
      </w:tr>
      <w:tr w:rsidR="0074050D" w:rsidRPr="0074050D" w14:paraId="4E040399" w14:textId="77777777" w:rsidTr="00ED326A">
        <w:trPr>
          <w:cantSplit/>
          <w:trHeight w:val="2369"/>
          <w:jc w:val="center"/>
        </w:trPr>
        <w:tc>
          <w:tcPr>
            <w:tcW w:w="8962" w:type="dxa"/>
            <w:gridSpan w:val="12"/>
            <w:tcBorders>
              <w:top w:val="single" w:sz="4" w:space="0" w:color="auto"/>
              <w:left w:val="single" w:sz="8" w:space="0" w:color="auto"/>
              <w:bottom w:val="single" w:sz="8" w:space="0" w:color="auto"/>
              <w:right w:val="single" w:sz="8" w:space="0" w:color="auto"/>
            </w:tcBorders>
          </w:tcPr>
          <w:p w14:paraId="0444444D" w14:textId="5E29E00F" w:rsidR="00283E86" w:rsidRPr="0074050D" w:rsidRDefault="00283E86" w:rsidP="00ED326A">
            <w:pPr>
              <w:spacing w:before="120"/>
              <w:rPr>
                <w:rFonts w:ascii="宋体" w:eastAsia="宋体" w:hAnsi="宋体"/>
                <w:color w:val="0D0D0D" w:themeColor="text1" w:themeTint="F2"/>
              </w:rPr>
            </w:pPr>
            <w:r w:rsidRPr="0074050D">
              <w:rPr>
                <w:rFonts w:ascii="宋体" w:eastAsia="宋体" w:hAnsi="宋体" w:cs="宋体" w:hint="eastAsia"/>
                <w:color w:val="0D0D0D" w:themeColor="text1" w:themeTint="F2"/>
              </w:rPr>
              <w:t>参加</w:t>
            </w:r>
            <w:r w:rsidR="00887727" w:rsidRPr="0074050D">
              <w:rPr>
                <w:rFonts w:ascii="宋体" w:eastAsia="宋体" w:hAnsi="宋体" w:cs="宋体"/>
                <w:color w:val="0D0D0D" w:themeColor="text1" w:themeTint="F2"/>
              </w:rPr>
              <w:t>大学生科技创新、创新创业、学科竞赛</w:t>
            </w:r>
            <w:r w:rsidR="00887727" w:rsidRPr="0074050D">
              <w:rPr>
                <w:rFonts w:ascii="宋体" w:eastAsia="宋体" w:hAnsi="宋体" w:cs="宋体" w:hint="eastAsia"/>
                <w:color w:val="0D0D0D" w:themeColor="text1" w:themeTint="F2"/>
              </w:rPr>
              <w:t>以及</w:t>
            </w:r>
            <w:r w:rsidR="004409AD" w:rsidRPr="0074050D">
              <w:rPr>
                <w:rFonts w:ascii="宋体" w:eastAsia="宋体" w:hAnsi="宋体" w:cs="宋体" w:hint="eastAsia"/>
                <w:color w:val="0D0D0D" w:themeColor="text1" w:themeTint="F2"/>
              </w:rPr>
              <w:t>其它</w:t>
            </w:r>
            <w:r w:rsidRPr="0074050D">
              <w:rPr>
                <w:rFonts w:ascii="宋体" w:eastAsia="宋体" w:hAnsi="宋体" w:cs="宋体" w:hint="eastAsia"/>
                <w:color w:val="0D0D0D" w:themeColor="text1" w:themeTint="F2"/>
              </w:rPr>
              <w:t>课外科技活动情况：</w:t>
            </w:r>
          </w:p>
          <w:p w14:paraId="49FCEC94" w14:textId="77777777" w:rsidR="00283E86" w:rsidRPr="0074050D" w:rsidRDefault="00283E86" w:rsidP="00ED326A">
            <w:pPr>
              <w:spacing w:before="120"/>
              <w:rPr>
                <w:rFonts w:ascii="宋体" w:eastAsia="宋体" w:hAnsi="宋体"/>
                <w:color w:val="0D0D0D" w:themeColor="text1" w:themeTint="F2"/>
              </w:rPr>
            </w:pPr>
          </w:p>
          <w:p w14:paraId="070CC2DC" w14:textId="77777777" w:rsidR="00283E86" w:rsidRPr="0074050D" w:rsidRDefault="00283E86" w:rsidP="00ED326A">
            <w:pPr>
              <w:spacing w:before="120"/>
              <w:rPr>
                <w:rFonts w:ascii="宋体" w:eastAsia="宋体" w:hAnsi="宋体"/>
                <w:color w:val="0D0D0D" w:themeColor="text1" w:themeTint="F2"/>
              </w:rPr>
            </w:pPr>
          </w:p>
          <w:p w14:paraId="0F9C2447" w14:textId="77777777" w:rsidR="00283E86" w:rsidRPr="0074050D" w:rsidRDefault="00283E86" w:rsidP="00ED326A">
            <w:pPr>
              <w:spacing w:before="120"/>
              <w:rPr>
                <w:rFonts w:ascii="宋体" w:eastAsia="宋体" w:hAnsi="宋体"/>
                <w:color w:val="0D0D0D" w:themeColor="text1" w:themeTint="F2"/>
              </w:rPr>
            </w:pPr>
          </w:p>
          <w:p w14:paraId="74286DAA" w14:textId="77777777" w:rsidR="00283E86" w:rsidRPr="0074050D" w:rsidRDefault="00283E86" w:rsidP="00ED326A">
            <w:pPr>
              <w:spacing w:before="120"/>
              <w:rPr>
                <w:rFonts w:ascii="宋体" w:eastAsia="宋体" w:hAnsi="宋体"/>
                <w:color w:val="0D0D0D" w:themeColor="text1" w:themeTint="F2"/>
              </w:rPr>
            </w:pPr>
          </w:p>
        </w:tc>
      </w:tr>
      <w:tr w:rsidR="0074050D" w:rsidRPr="0074050D" w14:paraId="7E9A037A" w14:textId="77777777" w:rsidTr="00ED326A">
        <w:trPr>
          <w:cantSplit/>
          <w:trHeight w:val="4060"/>
          <w:jc w:val="center"/>
        </w:trPr>
        <w:tc>
          <w:tcPr>
            <w:tcW w:w="8962" w:type="dxa"/>
            <w:gridSpan w:val="12"/>
            <w:tcBorders>
              <w:top w:val="single" w:sz="8" w:space="0" w:color="auto"/>
              <w:left w:val="single" w:sz="8" w:space="0" w:color="auto"/>
              <w:bottom w:val="single" w:sz="8" w:space="0" w:color="auto"/>
              <w:right w:val="single" w:sz="8" w:space="0" w:color="auto"/>
            </w:tcBorders>
          </w:tcPr>
          <w:p w14:paraId="0B0AF3B4" w14:textId="77777777" w:rsidR="00283E86" w:rsidRPr="0074050D" w:rsidRDefault="00283E86" w:rsidP="00ED326A">
            <w:pPr>
              <w:spacing w:before="120"/>
              <w:rPr>
                <w:rFonts w:ascii="宋体" w:eastAsia="宋体" w:hAnsi="宋体"/>
                <w:color w:val="0D0D0D" w:themeColor="text1" w:themeTint="F2"/>
              </w:rPr>
            </w:pPr>
            <w:r w:rsidRPr="0074050D">
              <w:rPr>
                <w:rFonts w:ascii="宋体" w:eastAsia="宋体" w:hAnsi="宋体" w:cs="宋体" w:hint="eastAsia"/>
                <w:color w:val="0D0D0D" w:themeColor="text1" w:themeTint="F2"/>
              </w:rPr>
              <w:t>本科毕业论文／设计题目及主要内容：</w:t>
            </w:r>
          </w:p>
          <w:p w14:paraId="3E34022E" w14:textId="77777777" w:rsidR="00283E86" w:rsidRPr="0074050D" w:rsidRDefault="00283E86" w:rsidP="00ED326A">
            <w:pPr>
              <w:spacing w:before="120"/>
              <w:rPr>
                <w:rFonts w:ascii="宋体" w:eastAsia="宋体" w:hAnsi="宋体"/>
                <w:color w:val="0D0D0D" w:themeColor="text1" w:themeTint="F2"/>
              </w:rPr>
            </w:pPr>
            <w:r w:rsidRPr="0074050D">
              <w:rPr>
                <w:rFonts w:ascii="宋体" w:eastAsia="宋体" w:hAnsi="宋体"/>
                <w:color w:val="0D0D0D" w:themeColor="text1" w:themeTint="F2"/>
              </w:rPr>
              <w:t>题目</w:t>
            </w:r>
            <w:r w:rsidRPr="0074050D">
              <w:rPr>
                <w:rFonts w:ascii="宋体" w:eastAsia="宋体" w:hAnsi="宋体" w:hint="eastAsia"/>
                <w:color w:val="0D0D0D" w:themeColor="text1" w:themeTint="F2"/>
              </w:rPr>
              <w:t>：</w:t>
            </w:r>
          </w:p>
          <w:p w14:paraId="6C44649E" w14:textId="77777777" w:rsidR="00283E86" w:rsidRPr="0074050D" w:rsidRDefault="00283E86" w:rsidP="00ED326A">
            <w:pPr>
              <w:spacing w:before="120"/>
              <w:rPr>
                <w:rFonts w:ascii="宋体" w:eastAsia="宋体" w:hAnsi="宋体"/>
                <w:color w:val="0D0D0D" w:themeColor="text1" w:themeTint="F2"/>
              </w:rPr>
            </w:pPr>
            <w:r w:rsidRPr="0074050D">
              <w:rPr>
                <w:rFonts w:ascii="宋体" w:eastAsia="宋体" w:hAnsi="宋体" w:hint="eastAsia"/>
                <w:color w:val="0D0D0D" w:themeColor="text1" w:themeTint="F2"/>
              </w:rPr>
              <w:t>选题依据：</w:t>
            </w:r>
          </w:p>
          <w:p w14:paraId="16D4ED4C" w14:textId="77777777" w:rsidR="00283E86" w:rsidRPr="0074050D" w:rsidRDefault="00283E86" w:rsidP="00ED326A">
            <w:pPr>
              <w:spacing w:before="120"/>
              <w:rPr>
                <w:rFonts w:ascii="宋体" w:eastAsia="宋体" w:hAnsi="宋体"/>
                <w:color w:val="0D0D0D" w:themeColor="text1" w:themeTint="F2"/>
              </w:rPr>
            </w:pPr>
          </w:p>
          <w:p w14:paraId="01A045AB" w14:textId="77777777" w:rsidR="00283E86" w:rsidRPr="0074050D" w:rsidRDefault="00283E86" w:rsidP="00ED326A">
            <w:pPr>
              <w:spacing w:before="120"/>
              <w:rPr>
                <w:rFonts w:ascii="宋体" w:eastAsia="宋体" w:hAnsi="宋体"/>
                <w:color w:val="0D0D0D" w:themeColor="text1" w:themeTint="F2"/>
              </w:rPr>
            </w:pPr>
          </w:p>
          <w:p w14:paraId="7C9D686A" w14:textId="77777777" w:rsidR="00283E86" w:rsidRPr="0074050D" w:rsidRDefault="00283E86" w:rsidP="00ED326A">
            <w:pPr>
              <w:spacing w:before="120"/>
              <w:rPr>
                <w:rFonts w:ascii="宋体" w:eastAsia="宋体" w:hAnsi="宋体"/>
                <w:color w:val="0D0D0D" w:themeColor="text1" w:themeTint="F2"/>
              </w:rPr>
            </w:pPr>
            <w:r w:rsidRPr="0074050D">
              <w:rPr>
                <w:rFonts w:ascii="宋体" w:eastAsia="宋体" w:hAnsi="宋体" w:hint="eastAsia"/>
                <w:color w:val="0D0D0D" w:themeColor="text1" w:themeTint="F2"/>
              </w:rPr>
              <w:t>主要内容：</w:t>
            </w:r>
          </w:p>
          <w:p w14:paraId="3DBBACA9" w14:textId="77777777" w:rsidR="00283E86" w:rsidRPr="0074050D" w:rsidRDefault="00283E86" w:rsidP="00ED326A">
            <w:pPr>
              <w:spacing w:before="120"/>
              <w:rPr>
                <w:rFonts w:ascii="宋体" w:eastAsia="宋体" w:hAnsi="宋体"/>
                <w:color w:val="0D0D0D" w:themeColor="text1" w:themeTint="F2"/>
              </w:rPr>
            </w:pPr>
          </w:p>
          <w:p w14:paraId="63DBA20A" w14:textId="77777777" w:rsidR="00283E86" w:rsidRPr="0074050D" w:rsidRDefault="00283E86" w:rsidP="00ED326A">
            <w:pPr>
              <w:spacing w:before="120"/>
              <w:rPr>
                <w:rFonts w:ascii="宋体" w:eastAsia="宋体" w:hAnsi="宋体"/>
                <w:color w:val="0D0D0D" w:themeColor="text1" w:themeTint="F2"/>
              </w:rPr>
            </w:pPr>
          </w:p>
          <w:p w14:paraId="7BE440E1" w14:textId="77777777" w:rsidR="00283E86" w:rsidRPr="0074050D" w:rsidRDefault="00283E86" w:rsidP="00ED326A">
            <w:pPr>
              <w:spacing w:before="120"/>
              <w:rPr>
                <w:rFonts w:ascii="宋体" w:eastAsia="宋体" w:hAnsi="宋体"/>
                <w:color w:val="0D0D0D" w:themeColor="text1" w:themeTint="F2"/>
              </w:rPr>
            </w:pPr>
          </w:p>
        </w:tc>
      </w:tr>
      <w:tr w:rsidR="0074050D" w:rsidRPr="0074050D" w14:paraId="60842C0B" w14:textId="77777777" w:rsidTr="00ED326A">
        <w:trPr>
          <w:cantSplit/>
          <w:trHeight w:val="1720"/>
          <w:jc w:val="center"/>
        </w:trPr>
        <w:tc>
          <w:tcPr>
            <w:tcW w:w="8962" w:type="dxa"/>
            <w:gridSpan w:val="12"/>
            <w:tcBorders>
              <w:top w:val="single" w:sz="8" w:space="0" w:color="auto"/>
              <w:left w:val="single" w:sz="8" w:space="0" w:color="auto"/>
              <w:bottom w:val="single" w:sz="8" w:space="0" w:color="auto"/>
              <w:right w:val="single" w:sz="8" w:space="0" w:color="auto"/>
            </w:tcBorders>
          </w:tcPr>
          <w:p w14:paraId="75845661" w14:textId="0EA6BB0B" w:rsidR="00283E86" w:rsidRPr="0074050D" w:rsidRDefault="00283E86" w:rsidP="00ED326A">
            <w:pPr>
              <w:spacing w:before="120"/>
              <w:rPr>
                <w:rFonts w:ascii="宋体" w:eastAsia="宋体" w:hAnsi="宋体" w:cs="宋体"/>
                <w:color w:val="0D0D0D" w:themeColor="text1" w:themeTint="F2"/>
              </w:rPr>
            </w:pPr>
            <w:r w:rsidRPr="0074050D">
              <w:rPr>
                <w:rFonts w:ascii="宋体" w:eastAsia="宋体" w:hAnsi="宋体" w:cs="宋体" w:hint="eastAsia"/>
                <w:color w:val="0D0D0D" w:themeColor="text1" w:themeTint="F2"/>
              </w:rPr>
              <w:t>发表论文、申请专利或其它研究成果情况：</w:t>
            </w:r>
          </w:p>
          <w:p w14:paraId="70F2B934" w14:textId="77777777" w:rsidR="00283E86" w:rsidRPr="0074050D" w:rsidRDefault="00283E86" w:rsidP="00ED326A">
            <w:pPr>
              <w:spacing w:before="120"/>
              <w:rPr>
                <w:rFonts w:ascii="宋体" w:eastAsia="宋体" w:hAnsi="宋体"/>
                <w:color w:val="0D0D0D" w:themeColor="text1" w:themeTint="F2"/>
              </w:rPr>
            </w:pPr>
          </w:p>
          <w:p w14:paraId="2AB7E45F" w14:textId="77777777" w:rsidR="00283E86" w:rsidRPr="0074050D" w:rsidRDefault="00283E86" w:rsidP="00ED326A">
            <w:pPr>
              <w:spacing w:before="120"/>
              <w:rPr>
                <w:rFonts w:ascii="宋体" w:eastAsia="宋体" w:hAnsi="宋体"/>
                <w:color w:val="0D0D0D" w:themeColor="text1" w:themeTint="F2"/>
              </w:rPr>
            </w:pPr>
          </w:p>
          <w:p w14:paraId="6BC0DA50" w14:textId="77777777" w:rsidR="00283E86" w:rsidRPr="0074050D" w:rsidRDefault="00283E86" w:rsidP="00ED326A">
            <w:pPr>
              <w:spacing w:before="120"/>
              <w:rPr>
                <w:rFonts w:ascii="宋体" w:eastAsia="宋体" w:hAnsi="宋体"/>
                <w:color w:val="0D0D0D" w:themeColor="text1" w:themeTint="F2"/>
              </w:rPr>
            </w:pPr>
          </w:p>
        </w:tc>
      </w:tr>
      <w:tr w:rsidR="00283E86" w:rsidRPr="0074050D" w14:paraId="10FA9F3F" w14:textId="77777777" w:rsidTr="00ED326A">
        <w:trPr>
          <w:cantSplit/>
          <w:trHeight w:val="525"/>
          <w:jc w:val="center"/>
        </w:trPr>
        <w:tc>
          <w:tcPr>
            <w:tcW w:w="8962" w:type="dxa"/>
            <w:gridSpan w:val="12"/>
            <w:tcBorders>
              <w:top w:val="single" w:sz="8" w:space="0" w:color="auto"/>
              <w:left w:val="single" w:sz="8" w:space="0" w:color="auto"/>
              <w:bottom w:val="single" w:sz="4" w:space="0" w:color="auto"/>
              <w:right w:val="single" w:sz="8" w:space="0" w:color="auto"/>
            </w:tcBorders>
            <w:vAlign w:val="center"/>
          </w:tcPr>
          <w:p w14:paraId="499A7AF0" w14:textId="77777777" w:rsidR="00283E86" w:rsidRPr="0074050D" w:rsidRDefault="00283E86" w:rsidP="00ED326A">
            <w:pPr>
              <w:spacing w:before="120"/>
              <w:rPr>
                <w:rFonts w:ascii="宋体" w:eastAsia="宋体" w:hAnsi="宋体"/>
                <w:color w:val="0D0D0D" w:themeColor="text1" w:themeTint="F2"/>
              </w:rPr>
            </w:pPr>
          </w:p>
          <w:p w14:paraId="466B13F7" w14:textId="77777777" w:rsidR="00283E86" w:rsidRPr="0074050D" w:rsidRDefault="00283E86" w:rsidP="00ED326A">
            <w:pPr>
              <w:ind w:firstLineChars="200" w:firstLine="480"/>
              <w:rPr>
                <w:rFonts w:ascii="宋体" w:eastAsia="宋体" w:hAnsi="宋体"/>
                <w:color w:val="0D0D0D" w:themeColor="text1" w:themeTint="F2"/>
                <w:sz w:val="24"/>
                <w:szCs w:val="24"/>
              </w:rPr>
            </w:pPr>
            <w:r w:rsidRPr="0074050D">
              <w:rPr>
                <w:rFonts w:ascii="宋体" w:eastAsia="宋体" w:hAnsi="宋体" w:cs="黑体" w:hint="eastAsia"/>
                <w:color w:val="0D0D0D" w:themeColor="text1" w:themeTint="F2"/>
                <w:sz w:val="24"/>
                <w:szCs w:val="24"/>
              </w:rPr>
              <w:t>本人保证，以上所填一切内容（包括本人所提供的所有材料）均经过本人认真思考和审核，而且符合本人真实情况，本人对此承担一切责任。</w:t>
            </w:r>
          </w:p>
          <w:p w14:paraId="14E9CF36" w14:textId="77777777" w:rsidR="00283E86" w:rsidRPr="0074050D" w:rsidRDefault="00283E86" w:rsidP="00ED326A">
            <w:pPr>
              <w:rPr>
                <w:rFonts w:ascii="宋体" w:eastAsia="宋体" w:hAnsi="宋体"/>
                <w:color w:val="0D0D0D" w:themeColor="text1" w:themeTint="F2"/>
              </w:rPr>
            </w:pPr>
            <w:r w:rsidRPr="0074050D">
              <w:rPr>
                <w:rFonts w:ascii="宋体" w:eastAsia="宋体" w:hAnsi="宋体"/>
                <w:color w:val="0D0D0D" w:themeColor="text1" w:themeTint="F2"/>
              </w:rPr>
              <w:t xml:space="preserve">                       </w:t>
            </w:r>
          </w:p>
          <w:p w14:paraId="68BF1458" w14:textId="77777777" w:rsidR="00283E86" w:rsidRPr="0074050D" w:rsidRDefault="00283E86" w:rsidP="00ED326A">
            <w:pPr>
              <w:rPr>
                <w:rFonts w:ascii="宋体" w:eastAsia="宋体" w:hAnsi="宋体"/>
                <w:color w:val="0D0D0D" w:themeColor="text1" w:themeTint="F2"/>
              </w:rPr>
            </w:pPr>
          </w:p>
          <w:p w14:paraId="057C69FC" w14:textId="77777777" w:rsidR="00283E86" w:rsidRPr="0074050D" w:rsidRDefault="00283E86" w:rsidP="00ED326A">
            <w:pPr>
              <w:ind w:firstLineChars="1100" w:firstLine="2420"/>
              <w:rPr>
                <w:rFonts w:ascii="宋体" w:eastAsia="宋体" w:hAnsi="宋体"/>
                <w:color w:val="0D0D0D" w:themeColor="text1" w:themeTint="F2"/>
              </w:rPr>
            </w:pPr>
            <w:r w:rsidRPr="0074050D">
              <w:rPr>
                <w:rFonts w:ascii="宋体" w:eastAsia="宋体" w:hAnsi="宋体"/>
                <w:color w:val="0D0D0D" w:themeColor="text1" w:themeTint="F2"/>
              </w:rPr>
              <w:t xml:space="preserve">     </w:t>
            </w:r>
            <w:r w:rsidRPr="0074050D">
              <w:rPr>
                <w:rFonts w:ascii="宋体" w:eastAsia="宋体" w:hAnsi="宋体" w:cs="宋体" w:hint="eastAsia"/>
                <w:color w:val="0D0D0D" w:themeColor="text1" w:themeTint="F2"/>
              </w:rPr>
              <w:t>考生本人签字：</w:t>
            </w:r>
            <w:r w:rsidRPr="0074050D">
              <w:rPr>
                <w:rFonts w:ascii="宋体" w:eastAsia="宋体" w:hAnsi="宋体"/>
                <w:color w:val="0D0D0D" w:themeColor="text1" w:themeTint="F2"/>
                <w:u w:val="single"/>
              </w:rPr>
              <w:t xml:space="preserve">             </w:t>
            </w:r>
            <w:r w:rsidRPr="0074050D">
              <w:rPr>
                <w:rFonts w:ascii="宋体" w:eastAsia="宋体" w:hAnsi="宋体"/>
                <w:color w:val="0D0D0D" w:themeColor="text1" w:themeTint="F2"/>
              </w:rPr>
              <w:t xml:space="preserve">         </w:t>
            </w:r>
            <w:r w:rsidRPr="0074050D">
              <w:rPr>
                <w:rFonts w:ascii="宋体" w:eastAsia="宋体" w:hAnsi="宋体" w:cs="宋体" w:hint="eastAsia"/>
                <w:color w:val="0D0D0D" w:themeColor="text1" w:themeTint="F2"/>
              </w:rPr>
              <w:t>年</w:t>
            </w:r>
            <w:r w:rsidRPr="0074050D">
              <w:rPr>
                <w:rFonts w:ascii="宋体" w:eastAsia="宋体" w:hAnsi="宋体"/>
                <w:color w:val="0D0D0D" w:themeColor="text1" w:themeTint="F2"/>
              </w:rPr>
              <w:t xml:space="preserve">    </w:t>
            </w:r>
            <w:r w:rsidRPr="0074050D">
              <w:rPr>
                <w:rFonts w:ascii="宋体" w:eastAsia="宋体" w:hAnsi="宋体" w:cs="宋体" w:hint="eastAsia"/>
                <w:color w:val="0D0D0D" w:themeColor="text1" w:themeTint="F2"/>
              </w:rPr>
              <w:t>月</w:t>
            </w:r>
            <w:r w:rsidRPr="0074050D">
              <w:rPr>
                <w:rFonts w:ascii="宋体" w:eastAsia="宋体" w:hAnsi="宋体"/>
                <w:color w:val="0D0D0D" w:themeColor="text1" w:themeTint="F2"/>
              </w:rPr>
              <w:t xml:space="preserve">    </w:t>
            </w:r>
            <w:r w:rsidRPr="0074050D">
              <w:rPr>
                <w:rFonts w:ascii="宋体" w:eastAsia="宋体" w:hAnsi="宋体" w:cs="宋体" w:hint="eastAsia"/>
                <w:color w:val="0D0D0D" w:themeColor="text1" w:themeTint="F2"/>
              </w:rPr>
              <w:t>日</w:t>
            </w:r>
          </w:p>
        </w:tc>
      </w:tr>
    </w:tbl>
    <w:p w14:paraId="79BBFE4A" w14:textId="77777777" w:rsidR="00283E86" w:rsidRPr="0074050D" w:rsidRDefault="00283E86" w:rsidP="00283E86">
      <w:pPr>
        <w:rPr>
          <w:rFonts w:ascii="宋体" w:eastAsia="宋体" w:hAnsi="宋体" w:cs="宋体"/>
          <w:color w:val="0D0D0D" w:themeColor="text1" w:themeTint="F2"/>
        </w:rPr>
      </w:pPr>
    </w:p>
    <w:p w14:paraId="1F236CBF" w14:textId="66B80B1F" w:rsidR="00580EB2" w:rsidRPr="0074050D" w:rsidRDefault="00283E86" w:rsidP="005D1577">
      <w:pPr>
        <w:rPr>
          <w:rFonts w:ascii="宋体" w:eastAsia="宋体" w:hAnsi="宋体" w:cs="Times New Roman"/>
          <w:color w:val="0D0D0D" w:themeColor="text1" w:themeTint="F2"/>
          <w:sz w:val="32"/>
          <w:szCs w:val="32"/>
        </w:rPr>
      </w:pPr>
      <w:r w:rsidRPr="0074050D">
        <w:rPr>
          <w:rFonts w:ascii="宋体" w:eastAsia="宋体" w:hAnsi="宋体" w:cs="宋体" w:hint="eastAsia"/>
          <w:b/>
          <w:bCs/>
          <w:color w:val="0D0D0D" w:themeColor="text1" w:themeTint="F2"/>
          <w:sz w:val="24"/>
          <w:szCs w:val="24"/>
        </w:rPr>
        <w:t>注：附件可提供发表论文首页、专利证书、获奖证书、专家推荐信（选填）等电子版材料</w:t>
      </w:r>
    </w:p>
    <w:sectPr w:rsidR="00580EB2" w:rsidRPr="0074050D" w:rsidSect="00F55E84">
      <w:footerReference w:type="default" r:id="rId10"/>
      <w:pgSz w:w="11910" w:h="16840"/>
      <w:pgMar w:top="1580" w:right="1260" w:bottom="1680" w:left="1300" w:header="0" w:footer="14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DCCD" w14:textId="77777777" w:rsidR="00A81F16" w:rsidRDefault="00A81F16" w:rsidP="00D836C4">
      <w:r>
        <w:separator/>
      </w:r>
    </w:p>
  </w:endnote>
  <w:endnote w:type="continuationSeparator" w:id="0">
    <w:p w14:paraId="6B5BD0CC" w14:textId="77777777" w:rsidR="00A81F16" w:rsidRDefault="00A81F16" w:rsidP="00D8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B0604020202020204"/>
    <w:charset w:val="86"/>
    <w:family w:val="script"/>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B0604020202020204"/>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633778"/>
      <w:docPartObj>
        <w:docPartGallery w:val="Page Numbers (Bottom of Page)"/>
        <w:docPartUnique/>
      </w:docPartObj>
    </w:sdtPr>
    <w:sdtEndPr/>
    <w:sdtContent>
      <w:p w14:paraId="4EEAACA1" w14:textId="77777777" w:rsidR="00D01800" w:rsidRDefault="00D01800" w:rsidP="00D01800">
        <w:pPr>
          <w:pStyle w:val="a5"/>
          <w:jc w:val="center"/>
        </w:pPr>
        <w:r>
          <w:fldChar w:fldCharType="begin"/>
        </w:r>
        <w:r>
          <w:instrText>PAGE   \* MERGEFORMAT</w:instrText>
        </w:r>
        <w:r>
          <w:fldChar w:fldCharType="separate"/>
        </w:r>
        <w:r w:rsidR="00683822">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1704" w14:textId="77777777" w:rsidR="00A81F16" w:rsidRDefault="00A81F16" w:rsidP="00D836C4">
      <w:r>
        <w:separator/>
      </w:r>
    </w:p>
  </w:footnote>
  <w:footnote w:type="continuationSeparator" w:id="0">
    <w:p w14:paraId="7A660F72" w14:textId="77777777" w:rsidR="00A81F16" w:rsidRDefault="00A81F16" w:rsidP="00D83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AF1"/>
    <w:multiLevelType w:val="hybridMultilevel"/>
    <w:tmpl w:val="8EA27D74"/>
    <w:lvl w:ilvl="0" w:tplc="433E1C2E">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99E2B58"/>
    <w:multiLevelType w:val="hybridMultilevel"/>
    <w:tmpl w:val="D3D2D7C2"/>
    <w:lvl w:ilvl="0" w:tplc="3AA67FA8">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F6A6759"/>
    <w:multiLevelType w:val="hybridMultilevel"/>
    <w:tmpl w:val="09FEBD66"/>
    <w:lvl w:ilvl="0" w:tplc="70340C98">
      <w:start w:val="1"/>
      <w:numFmt w:val="decimal"/>
      <w:lvlText w:val="%1."/>
      <w:lvlJc w:val="left"/>
      <w:pPr>
        <w:ind w:left="1352" w:hanging="480"/>
      </w:pPr>
      <w:rPr>
        <w:rFonts w:ascii="仿宋_GB2312" w:eastAsia="仿宋_GB2312" w:hAnsi="仿宋_GB2312" w:cs="仿宋_GB2312" w:hint="default"/>
        <w:spacing w:val="0"/>
        <w:w w:val="99"/>
        <w:sz w:val="32"/>
        <w:szCs w:val="32"/>
        <w:lang w:val="zh-CN" w:eastAsia="zh-CN" w:bidi="zh-CN"/>
      </w:rPr>
    </w:lvl>
    <w:lvl w:ilvl="1" w:tplc="9690B6E2">
      <w:numFmt w:val="bullet"/>
      <w:lvlText w:val="•"/>
      <w:lvlJc w:val="left"/>
      <w:pPr>
        <w:ind w:left="2158" w:hanging="480"/>
      </w:pPr>
      <w:rPr>
        <w:rFonts w:hint="default"/>
        <w:lang w:val="zh-CN" w:eastAsia="zh-CN" w:bidi="zh-CN"/>
      </w:rPr>
    </w:lvl>
    <w:lvl w:ilvl="2" w:tplc="8C60D5AE">
      <w:numFmt w:val="bullet"/>
      <w:lvlText w:val="•"/>
      <w:lvlJc w:val="left"/>
      <w:pPr>
        <w:ind w:left="2957" w:hanging="480"/>
      </w:pPr>
      <w:rPr>
        <w:rFonts w:hint="default"/>
        <w:lang w:val="zh-CN" w:eastAsia="zh-CN" w:bidi="zh-CN"/>
      </w:rPr>
    </w:lvl>
    <w:lvl w:ilvl="3" w:tplc="ED64D070">
      <w:numFmt w:val="bullet"/>
      <w:lvlText w:val="•"/>
      <w:lvlJc w:val="left"/>
      <w:pPr>
        <w:ind w:left="3755" w:hanging="480"/>
      </w:pPr>
      <w:rPr>
        <w:rFonts w:hint="default"/>
        <w:lang w:val="zh-CN" w:eastAsia="zh-CN" w:bidi="zh-CN"/>
      </w:rPr>
    </w:lvl>
    <w:lvl w:ilvl="4" w:tplc="D00871D8">
      <w:numFmt w:val="bullet"/>
      <w:lvlText w:val="•"/>
      <w:lvlJc w:val="left"/>
      <w:pPr>
        <w:ind w:left="4554" w:hanging="480"/>
      </w:pPr>
      <w:rPr>
        <w:rFonts w:hint="default"/>
        <w:lang w:val="zh-CN" w:eastAsia="zh-CN" w:bidi="zh-CN"/>
      </w:rPr>
    </w:lvl>
    <w:lvl w:ilvl="5" w:tplc="F68AAA52">
      <w:numFmt w:val="bullet"/>
      <w:lvlText w:val="•"/>
      <w:lvlJc w:val="left"/>
      <w:pPr>
        <w:ind w:left="5353" w:hanging="480"/>
      </w:pPr>
      <w:rPr>
        <w:rFonts w:hint="default"/>
        <w:lang w:val="zh-CN" w:eastAsia="zh-CN" w:bidi="zh-CN"/>
      </w:rPr>
    </w:lvl>
    <w:lvl w:ilvl="6" w:tplc="95FE9A08">
      <w:numFmt w:val="bullet"/>
      <w:lvlText w:val="•"/>
      <w:lvlJc w:val="left"/>
      <w:pPr>
        <w:ind w:left="6151" w:hanging="480"/>
      </w:pPr>
      <w:rPr>
        <w:rFonts w:hint="default"/>
        <w:lang w:val="zh-CN" w:eastAsia="zh-CN" w:bidi="zh-CN"/>
      </w:rPr>
    </w:lvl>
    <w:lvl w:ilvl="7" w:tplc="8B9EC582">
      <w:numFmt w:val="bullet"/>
      <w:lvlText w:val="•"/>
      <w:lvlJc w:val="left"/>
      <w:pPr>
        <w:ind w:left="6950" w:hanging="480"/>
      </w:pPr>
      <w:rPr>
        <w:rFonts w:hint="default"/>
        <w:lang w:val="zh-CN" w:eastAsia="zh-CN" w:bidi="zh-CN"/>
      </w:rPr>
    </w:lvl>
    <w:lvl w:ilvl="8" w:tplc="B4D61532">
      <w:numFmt w:val="bullet"/>
      <w:lvlText w:val="•"/>
      <w:lvlJc w:val="left"/>
      <w:pPr>
        <w:ind w:left="7749" w:hanging="480"/>
      </w:pPr>
      <w:rPr>
        <w:rFonts w:hint="default"/>
        <w:lang w:val="zh-CN" w:eastAsia="zh-CN" w:bidi="zh-CN"/>
      </w:rPr>
    </w:lvl>
  </w:abstractNum>
  <w:abstractNum w:abstractNumId="3" w15:restartNumberingAfterBreak="0">
    <w:nsid w:val="21894C1C"/>
    <w:multiLevelType w:val="hybridMultilevel"/>
    <w:tmpl w:val="33D015BE"/>
    <w:lvl w:ilvl="0" w:tplc="818AFB66">
      <w:start w:val="1"/>
      <w:numFmt w:val="decimal"/>
      <w:lvlText w:val="%1."/>
      <w:lvlJc w:val="left"/>
      <w:pPr>
        <w:ind w:left="231" w:hanging="480"/>
      </w:pPr>
      <w:rPr>
        <w:rFonts w:ascii="仿宋_GB2312" w:eastAsia="仿宋_GB2312" w:hAnsi="仿宋_GB2312" w:cs="仿宋_GB2312" w:hint="default"/>
        <w:spacing w:val="0"/>
        <w:w w:val="99"/>
        <w:sz w:val="32"/>
        <w:szCs w:val="32"/>
        <w:lang w:val="zh-CN" w:eastAsia="zh-CN" w:bidi="zh-CN"/>
      </w:rPr>
    </w:lvl>
    <w:lvl w:ilvl="1" w:tplc="0EBEE430">
      <w:numFmt w:val="bullet"/>
      <w:lvlText w:val="•"/>
      <w:lvlJc w:val="left"/>
      <w:pPr>
        <w:ind w:left="1150" w:hanging="480"/>
      </w:pPr>
      <w:rPr>
        <w:rFonts w:hint="default"/>
        <w:lang w:val="zh-CN" w:eastAsia="zh-CN" w:bidi="zh-CN"/>
      </w:rPr>
    </w:lvl>
    <w:lvl w:ilvl="2" w:tplc="8CD2C228">
      <w:numFmt w:val="bullet"/>
      <w:lvlText w:val="•"/>
      <w:lvlJc w:val="left"/>
      <w:pPr>
        <w:ind w:left="2061" w:hanging="480"/>
      </w:pPr>
      <w:rPr>
        <w:rFonts w:hint="default"/>
        <w:lang w:val="zh-CN" w:eastAsia="zh-CN" w:bidi="zh-CN"/>
      </w:rPr>
    </w:lvl>
    <w:lvl w:ilvl="3" w:tplc="0CE4D6D8">
      <w:numFmt w:val="bullet"/>
      <w:lvlText w:val="•"/>
      <w:lvlJc w:val="left"/>
      <w:pPr>
        <w:ind w:left="2971" w:hanging="480"/>
      </w:pPr>
      <w:rPr>
        <w:rFonts w:hint="default"/>
        <w:lang w:val="zh-CN" w:eastAsia="zh-CN" w:bidi="zh-CN"/>
      </w:rPr>
    </w:lvl>
    <w:lvl w:ilvl="4" w:tplc="C7467A1E">
      <w:numFmt w:val="bullet"/>
      <w:lvlText w:val="•"/>
      <w:lvlJc w:val="left"/>
      <w:pPr>
        <w:ind w:left="3882" w:hanging="480"/>
      </w:pPr>
      <w:rPr>
        <w:rFonts w:hint="default"/>
        <w:lang w:val="zh-CN" w:eastAsia="zh-CN" w:bidi="zh-CN"/>
      </w:rPr>
    </w:lvl>
    <w:lvl w:ilvl="5" w:tplc="69EE6E76">
      <w:numFmt w:val="bullet"/>
      <w:lvlText w:val="•"/>
      <w:lvlJc w:val="left"/>
      <w:pPr>
        <w:ind w:left="4793" w:hanging="480"/>
      </w:pPr>
      <w:rPr>
        <w:rFonts w:hint="default"/>
        <w:lang w:val="zh-CN" w:eastAsia="zh-CN" w:bidi="zh-CN"/>
      </w:rPr>
    </w:lvl>
    <w:lvl w:ilvl="6" w:tplc="2F4E4830">
      <w:numFmt w:val="bullet"/>
      <w:lvlText w:val="•"/>
      <w:lvlJc w:val="left"/>
      <w:pPr>
        <w:ind w:left="5703" w:hanging="480"/>
      </w:pPr>
      <w:rPr>
        <w:rFonts w:hint="default"/>
        <w:lang w:val="zh-CN" w:eastAsia="zh-CN" w:bidi="zh-CN"/>
      </w:rPr>
    </w:lvl>
    <w:lvl w:ilvl="7" w:tplc="BD529FCE">
      <w:numFmt w:val="bullet"/>
      <w:lvlText w:val="•"/>
      <w:lvlJc w:val="left"/>
      <w:pPr>
        <w:ind w:left="6614" w:hanging="480"/>
      </w:pPr>
      <w:rPr>
        <w:rFonts w:hint="default"/>
        <w:lang w:val="zh-CN" w:eastAsia="zh-CN" w:bidi="zh-CN"/>
      </w:rPr>
    </w:lvl>
    <w:lvl w:ilvl="8" w:tplc="36501388">
      <w:numFmt w:val="bullet"/>
      <w:lvlText w:val="•"/>
      <w:lvlJc w:val="left"/>
      <w:pPr>
        <w:ind w:left="7525" w:hanging="480"/>
      </w:pPr>
      <w:rPr>
        <w:rFonts w:hint="default"/>
        <w:lang w:val="zh-CN" w:eastAsia="zh-CN" w:bidi="zh-CN"/>
      </w:rPr>
    </w:lvl>
  </w:abstractNum>
  <w:abstractNum w:abstractNumId="4" w15:restartNumberingAfterBreak="0">
    <w:nsid w:val="2FBD15D7"/>
    <w:multiLevelType w:val="hybridMultilevel"/>
    <w:tmpl w:val="1AF48A70"/>
    <w:lvl w:ilvl="0" w:tplc="6D609DE8">
      <w:start w:val="1"/>
      <w:numFmt w:val="decimal"/>
      <w:lvlText w:val="%1."/>
      <w:lvlJc w:val="left"/>
      <w:pPr>
        <w:ind w:left="1352" w:hanging="480"/>
      </w:pPr>
      <w:rPr>
        <w:rFonts w:ascii="仿宋_GB2312" w:eastAsia="仿宋_GB2312" w:hAnsi="仿宋_GB2312" w:cs="仿宋_GB2312" w:hint="default"/>
        <w:spacing w:val="0"/>
        <w:w w:val="99"/>
        <w:sz w:val="32"/>
        <w:szCs w:val="32"/>
        <w:lang w:val="zh-CN" w:eastAsia="zh-CN" w:bidi="zh-CN"/>
      </w:rPr>
    </w:lvl>
    <w:lvl w:ilvl="1" w:tplc="59E6528A">
      <w:numFmt w:val="bullet"/>
      <w:lvlText w:val="•"/>
      <w:lvlJc w:val="left"/>
      <w:pPr>
        <w:ind w:left="2158" w:hanging="480"/>
      </w:pPr>
      <w:rPr>
        <w:rFonts w:hint="default"/>
        <w:lang w:val="zh-CN" w:eastAsia="zh-CN" w:bidi="zh-CN"/>
      </w:rPr>
    </w:lvl>
    <w:lvl w:ilvl="2" w:tplc="E932DE50">
      <w:numFmt w:val="bullet"/>
      <w:lvlText w:val="•"/>
      <w:lvlJc w:val="left"/>
      <w:pPr>
        <w:ind w:left="2957" w:hanging="480"/>
      </w:pPr>
      <w:rPr>
        <w:rFonts w:hint="default"/>
        <w:lang w:val="zh-CN" w:eastAsia="zh-CN" w:bidi="zh-CN"/>
      </w:rPr>
    </w:lvl>
    <w:lvl w:ilvl="3" w:tplc="1ED66EB6">
      <w:numFmt w:val="bullet"/>
      <w:lvlText w:val="•"/>
      <w:lvlJc w:val="left"/>
      <w:pPr>
        <w:ind w:left="3755" w:hanging="480"/>
      </w:pPr>
      <w:rPr>
        <w:rFonts w:hint="default"/>
        <w:lang w:val="zh-CN" w:eastAsia="zh-CN" w:bidi="zh-CN"/>
      </w:rPr>
    </w:lvl>
    <w:lvl w:ilvl="4" w:tplc="AA0ABE28">
      <w:numFmt w:val="bullet"/>
      <w:lvlText w:val="•"/>
      <w:lvlJc w:val="left"/>
      <w:pPr>
        <w:ind w:left="4554" w:hanging="480"/>
      </w:pPr>
      <w:rPr>
        <w:rFonts w:hint="default"/>
        <w:lang w:val="zh-CN" w:eastAsia="zh-CN" w:bidi="zh-CN"/>
      </w:rPr>
    </w:lvl>
    <w:lvl w:ilvl="5" w:tplc="80FCD284">
      <w:numFmt w:val="bullet"/>
      <w:lvlText w:val="•"/>
      <w:lvlJc w:val="left"/>
      <w:pPr>
        <w:ind w:left="5353" w:hanging="480"/>
      </w:pPr>
      <w:rPr>
        <w:rFonts w:hint="default"/>
        <w:lang w:val="zh-CN" w:eastAsia="zh-CN" w:bidi="zh-CN"/>
      </w:rPr>
    </w:lvl>
    <w:lvl w:ilvl="6" w:tplc="8D2AFC70">
      <w:numFmt w:val="bullet"/>
      <w:lvlText w:val="•"/>
      <w:lvlJc w:val="left"/>
      <w:pPr>
        <w:ind w:left="6151" w:hanging="480"/>
      </w:pPr>
      <w:rPr>
        <w:rFonts w:hint="default"/>
        <w:lang w:val="zh-CN" w:eastAsia="zh-CN" w:bidi="zh-CN"/>
      </w:rPr>
    </w:lvl>
    <w:lvl w:ilvl="7" w:tplc="054A28A0">
      <w:numFmt w:val="bullet"/>
      <w:lvlText w:val="•"/>
      <w:lvlJc w:val="left"/>
      <w:pPr>
        <w:ind w:left="6950" w:hanging="480"/>
      </w:pPr>
      <w:rPr>
        <w:rFonts w:hint="default"/>
        <w:lang w:val="zh-CN" w:eastAsia="zh-CN" w:bidi="zh-CN"/>
      </w:rPr>
    </w:lvl>
    <w:lvl w:ilvl="8" w:tplc="0FD487F0">
      <w:numFmt w:val="bullet"/>
      <w:lvlText w:val="•"/>
      <w:lvlJc w:val="left"/>
      <w:pPr>
        <w:ind w:left="7749" w:hanging="480"/>
      </w:pPr>
      <w:rPr>
        <w:rFonts w:hint="default"/>
        <w:lang w:val="zh-CN" w:eastAsia="zh-CN" w:bidi="zh-CN"/>
      </w:rPr>
    </w:lvl>
  </w:abstractNum>
  <w:abstractNum w:abstractNumId="5" w15:restartNumberingAfterBreak="0">
    <w:nsid w:val="381E1A5C"/>
    <w:multiLevelType w:val="hybridMultilevel"/>
    <w:tmpl w:val="23C6DCA8"/>
    <w:lvl w:ilvl="0" w:tplc="FAAE7670">
      <w:start w:val="4"/>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4B2A5D19"/>
    <w:multiLevelType w:val="hybridMultilevel"/>
    <w:tmpl w:val="BC2A43EC"/>
    <w:lvl w:ilvl="0" w:tplc="2A289BB8">
      <w:start w:val="1"/>
      <w:numFmt w:val="decimal"/>
      <w:lvlText w:val="%1."/>
      <w:lvlJc w:val="left"/>
      <w:pPr>
        <w:ind w:left="231" w:hanging="480"/>
      </w:pPr>
      <w:rPr>
        <w:rFonts w:ascii="仿宋_GB2312" w:eastAsia="仿宋_GB2312" w:hAnsi="仿宋_GB2312" w:cs="仿宋_GB2312" w:hint="default"/>
        <w:spacing w:val="0"/>
        <w:w w:val="99"/>
        <w:sz w:val="32"/>
        <w:szCs w:val="32"/>
        <w:lang w:val="zh-CN" w:eastAsia="zh-CN" w:bidi="zh-CN"/>
      </w:rPr>
    </w:lvl>
    <w:lvl w:ilvl="1" w:tplc="74E282CC">
      <w:numFmt w:val="bullet"/>
      <w:lvlText w:val="•"/>
      <w:lvlJc w:val="left"/>
      <w:pPr>
        <w:ind w:left="1150" w:hanging="480"/>
      </w:pPr>
      <w:rPr>
        <w:rFonts w:hint="default"/>
        <w:lang w:val="zh-CN" w:eastAsia="zh-CN" w:bidi="zh-CN"/>
      </w:rPr>
    </w:lvl>
    <w:lvl w:ilvl="2" w:tplc="44EA392C">
      <w:numFmt w:val="bullet"/>
      <w:lvlText w:val="•"/>
      <w:lvlJc w:val="left"/>
      <w:pPr>
        <w:ind w:left="2061" w:hanging="480"/>
      </w:pPr>
      <w:rPr>
        <w:rFonts w:hint="default"/>
        <w:lang w:val="zh-CN" w:eastAsia="zh-CN" w:bidi="zh-CN"/>
      </w:rPr>
    </w:lvl>
    <w:lvl w:ilvl="3" w:tplc="BFF81E36">
      <w:numFmt w:val="bullet"/>
      <w:lvlText w:val="•"/>
      <w:lvlJc w:val="left"/>
      <w:pPr>
        <w:ind w:left="2971" w:hanging="480"/>
      </w:pPr>
      <w:rPr>
        <w:rFonts w:hint="default"/>
        <w:lang w:val="zh-CN" w:eastAsia="zh-CN" w:bidi="zh-CN"/>
      </w:rPr>
    </w:lvl>
    <w:lvl w:ilvl="4" w:tplc="6DF0E966">
      <w:numFmt w:val="bullet"/>
      <w:lvlText w:val="•"/>
      <w:lvlJc w:val="left"/>
      <w:pPr>
        <w:ind w:left="3882" w:hanging="480"/>
      </w:pPr>
      <w:rPr>
        <w:rFonts w:hint="default"/>
        <w:lang w:val="zh-CN" w:eastAsia="zh-CN" w:bidi="zh-CN"/>
      </w:rPr>
    </w:lvl>
    <w:lvl w:ilvl="5" w:tplc="8A405E10">
      <w:numFmt w:val="bullet"/>
      <w:lvlText w:val="•"/>
      <w:lvlJc w:val="left"/>
      <w:pPr>
        <w:ind w:left="4793" w:hanging="480"/>
      </w:pPr>
      <w:rPr>
        <w:rFonts w:hint="default"/>
        <w:lang w:val="zh-CN" w:eastAsia="zh-CN" w:bidi="zh-CN"/>
      </w:rPr>
    </w:lvl>
    <w:lvl w:ilvl="6" w:tplc="1D3E54B4">
      <w:numFmt w:val="bullet"/>
      <w:lvlText w:val="•"/>
      <w:lvlJc w:val="left"/>
      <w:pPr>
        <w:ind w:left="5703" w:hanging="480"/>
      </w:pPr>
      <w:rPr>
        <w:rFonts w:hint="default"/>
        <w:lang w:val="zh-CN" w:eastAsia="zh-CN" w:bidi="zh-CN"/>
      </w:rPr>
    </w:lvl>
    <w:lvl w:ilvl="7" w:tplc="0CC2F456">
      <w:numFmt w:val="bullet"/>
      <w:lvlText w:val="•"/>
      <w:lvlJc w:val="left"/>
      <w:pPr>
        <w:ind w:left="6614" w:hanging="480"/>
      </w:pPr>
      <w:rPr>
        <w:rFonts w:hint="default"/>
        <w:lang w:val="zh-CN" w:eastAsia="zh-CN" w:bidi="zh-CN"/>
      </w:rPr>
    </w:lvl>
    <w:lvl w:ilvl="8" w:tplc="2E34D4BE">
      <w:numFmt w:val="bullet"/>
      <w:lvlText w:val="•"/>
      <w:lvlJc w:val="left"/>
      <w:pPr>
        <w:ind w:left="7525" w:hanging="480"/>
      </w:pPr>
      <w:rPr>
        <w:rFonts w:hint="default"/>
        <w:lang w:val="zh-CN" w:eastAsia="zh-CN" w:bidi="zh-CN"/>
      </w:rPr>
    </w:lvl>
  </w:abstractNum>
  <w:abstractNum w:abstractNumId="7" w15:restartNumberingAfterBreak="0">
    <w:nsid w:val="51561077"/>
    <w:multiLevelType w:val="hybridMultilevel"/>
    <w:tmpl w:val="A1C82236"/>
    <w:lvl w:ilvl="0" w:tplc="EC121A56">
      <w:start w:val="1"/>
      <w:numFmt w:val="decimal"/>
      <w:lvlText w:val="%1."/>
      <w:lvlJc w:val="left"/>
      <w:pPr>
        <w:ind w:left="231" w:hanging="483"/>
      </w:pPr>
      <w:rPr>
        <w:rFonts w:ascii="仿宋_GB2312" w:eastAsia="仿宋_GB2312" w:hAnsi="仿宋_GB2312" w:cs="仿宋_GB2312" w:hint="default"/>
        <w:spacing w:val="0"/>
        <w:w w:val="99"/>
        <w:sz w:val="32"/>
        <w:szCs w:val="32"/>
        <w:lang w:val="zh-CN" w:eastAsia="zh-CN" w:bidi="zh-CN"/>
      </w:rPr>
    </w:lvl>
    <w:lvl w:ilvl="1" w:tplc="CD18CF30">
      <w:numFmt w:val="bullet"/>
      <w:lvlText w:val="•"/>
      <w:lvlJc w:val="left"/>
      <w:pPr>
        <w:ind w:left="1150" w:hanging="483"/>
      </w:pPr>
      <w:rPr>
        <w:rFonts w:hint="default"/>
        <w:lang w:val="zh-CN" w:eastAsia="zh-CN" w:bidi="zh-CN"/>
      </w:rPr>
    </w:lvl>
    <w:lvl w:ilvl="2" w:tplc="DB0E61CE">
      <w:numFmt w:val="bullet"/>
      <w:lvlText w:val="•"/>
      <w:lvlJc w:val="left"/>
      <w:pPr>
        <w:ind w:left="2061" w:hanging="483"/>
      </w:pPr>
      <w:rPr>
        <w:rFonts w:hint="default"/>
        <w:lang w:val="zh-CN" w:eastAsia="zh-CN" w:bidi="zh-CN"/>
      </w:rPr>
    </w:lvl>
    <w:lvl w:ilvl="3" w:tplc="6F4C2516">
      <w:numFmt w:val="bullet"/>
      <w:lvlText w:val="•"/>
      <w:lvlJc w:val="left"/>
      <w:pPr>
        <w:ind w:left="2971" w:hanging="483"/>
      </w:pPr>
      <w:rPr>
        <w:rFonts w:hint="default"/>
        <w:lang w:val="zh-CN" w:eastAsia="zh-CN" w:bidi="zh-CN"/>
      </w:rPr>
    </w:lvl>
    <w:lvl w:ilvl="4" w:tplc="1D9C6C6C">
      <w:numFmt w:val="bullet"/>
      <w:lvlText w:val="•"/>
      <w:lvlJc w:val="left"/>
      <w:pPr>
        <w:ind w:left="3882" w:hanging="483"/>
      </w:pPr>
      <w:rPr>
        <w:rFonts w:hint="default"/>
        <w:lang w:val="zh-CN" w:eastAsia="zh-CN" w:bidi="zh-CN"/>
      </w:rPr>
    </w:lvl>
    <w:lvl w:ilvl="5" w:tplc="02EC7838">
      <w:numFmt w:val="bullet"/>
      <w:lvlText w:val="•"/>
      <w:lvlJc w:val="left"/>
      <w:pPr>
        <w:ind w:left="4793" w:hanging="483"/>
      </w:pPr>
      <w:rPr>
        <w:rFonts w:hint="default"/>
        <w:lang w:val="zh-CN" w:eastAsia="zh-CN" w:bidi="zh-CN"/>
      </w:rPr>
    </w:lvl>
    <w:lvl w:ilvl="6" w:tplc="927AFF8C">
      <w:numFmt w:val="bullet"/>
      <w:lvlText w:val="•"/>
      <w:lvlJc w:val="left"/>
      <w:pPr>
        <w:ind w:left="5703" w:hanging="483"/>
      </w:pPr>
      <w:rPr>
        <w:rFonts w:hint="default"/>
        <w:lang w:val="zh-CN" w:eastAsia="zh-CN" w:bidi="zh-CN"/>
      </w:rPr>
    </w:lvl>
    <w:lvl w:ilvl="7" w:tplc="5D8AE9F0">
      <w:numFmt w:val="bullet"/>
      <w:lvlText w:val="•"/>
      <w:lvlJc w:val="left"/>
      <w:pPr>
        <w:ind w:left="6614" w:hanging="483"/>
      </w:pPr>
      <w:rPr>
        <w:rFonts w:hint="default"/>
        <w:lang w:val="zh-CN" w:eastAsia="zh-CN" w:bidi="zh-CN"/>
      </w:rPr>
    </w:lvl>
    <w:lvl w:ilvl="8" w:tplc="397464E8">
      <w:numFmt w:val="bullet"/>
      <w:lvlText w:val="•"/>
      <w:lvlJc w:val="left"/>
      <w:pPr>
        <w:ind w:left="7525" w:hanging="483"/>
      </w:pPr>
      <w:rPr>
        <w:rFonts w:hint="default"/>
        <w:lang w:val="zh-CN" w:eastAsia="zh-CN" w:bidi="zh-CN"/>
      </w:rPr>
    </w:lvl>
  </w:abstractNum>
  <w:abstractNum w:abstractNumId="8" w15:restartNumberingAfterBreak="0">
    <w:nsid w:val="5C044E04"/>
    <w:multiLevelType w:val="hybridMultilevel"/>
    <w:tmpl w:val="28324A68"/>
    <w:lvl w:ilvl="0" w:tplc="D64CCB6A">
      <w:start w:val="3"/>
      <w:numFmt w:val="japaneseCounting"/>
      <w:lvlText w:val="（%1）"/>
      <w:lvlJc w:val="left"/>
      <w:pPr>
        <w:ind w:left="1952" w:hanging="1080"/>
      </w:pPr>
      <w:rPr>
        <w:rFonts w:hint="default"/>
      </w:rPr>
    </w:lvl>
    <w:lvl w:ilvl="1" w:tplc="04090019" w:tentative="1">
      <w:start w:val="1"/>
      <w:numFmt w:val="lowerLetter"/>
      <w:lvlText w:val="%2)"/>
      <w:lvlJc w:val="left"/>
      <w:pPr>
        <w:ind w:left="1712" w:hanging="420"/>
      </w:pPr>
    </w:lvl>
    <w:lvl w:ilvl="2" w:tplc="0409001B" w:tentative="1">
      <w:start w:val="1"/>
      <w:numFmt w:val="lowerRoman"/>
      <w:lvlText w:val="%3."/>
      <w:lvlJc w:val="right"/>
      <w:pPr>
        <w:ind w:left="2132" w:hanging="420"/>
      </w:pPr>
    </w:lvl>
    <w:lvl w:ilvl="3" w:tplc="0409000F" w:tentative="1">
      <w:start w:val="1"/>
      <w:numFmt w:val="decimal"/>
      <w:lvlText w:val="%4."/>
      <w:lvlJc w:val="left"/>
      <w:pPr>
        <w:ind w:left="2552" w:hanging="420"/>
      </w:pPr>
    </w:lvl>
    <w:lvl w:ilvl="4" w:tplc="04090019" w:tentative="1">
      <w:start w:val="1"/>
      <w:numFmt w:val="lowerLetter"/>
      <w:lvlText w:val="%5)"/>
      <w:lvlJc w:val="left"/>
      <w:pPr>
        <w:ind w:left="2972" w:hanging="420"/>
      </w:pPr>
    </w:lvl>
    <w:lvl w:ilvl="5" w:tplc="0409001B" w:tentative="1">
      <w:start w:val="1"/>
      <w:numFmt w:val="lowerRoman"/>
      <w:lvlText w:val="%6."/>
      <w:lvlJc w:val="right"/>
      <w:pPr>
        <w:ind w:left="3392" w:hanging="420"/>
      </w:pPr>
    </w:lvl>
    <w:lvl w:ilvl="6" w:tplc="0409000F" w:tentative="1">
      <w:start w:val="1"/>
      <w:numFmt w:val="decimal"/>
      <w:lvlText w:val="%7."/>
      <w:lvlJc w:val="left"/>
      <w:pPr>
        <w:ind w:left="3812" w:hanging="420"/>
      </w:pPr>
    </w:lvl>
    <w:lvl w:ilvl="7" w:tplc="04090019" w:tentative="1">
      <w:start w:val="1"/>
      <w:numFmt w:val="lowerLetter"/>
      <w:lvlText w:val="%8)"/>
      <w:lvlJc w:val="left"/>
      <w:pPr>
        <w:ind w:left="4232" w:hanging="420"/>
      </w:pPr>
    </w:lvl>
    <w:lvl w:ilvl="8" w:tplc="0409001B" w:tentative="1">
      <w:start w:val="1"/>
      <w:numFmt w:val="lowerRoman"/>
      <w:lvlText w:val="%9."/>
      <w:lvlJc w:val="right"/>
      <w:pPr>
        <w:ind w:left="4652" w:hanging="420"/>
      </w:pPr>
    </w:lvl>
  </w:abstractNum>
  <w:abstractNum w:abstractNumId="9" w15:restartNumberingAfterBreak="0">
    <w:nsid w:val="6F502290"/>
    <w:multiLevelType w:val="hybridMultilevel"/>
    <w:tmpl w:val="24C4EDF8"/>
    <w:lvl w:ilvl="0" w:tplc="43C07A5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753542D7"/>
    <w:multiLevelType w:val="hybridMultilevel"/>
    <w:tmpl w:val="5254DF4A"/>
    <w:lvl w:ilvl="0" w:tplc="19226EA0">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79D064B8"/>
    <w:multiLevelType w:val="hybridMultilevel"/>
    <w:tmpl w:val="55F6108A"/>
    <w:lvl w:ilvl="0" w:tplc="EAE61016">
      <w:start w:val="1"/>
      <w:numFmt w:val="decimal"/>
      <w:lvlText w:val="%1."/>
      <w:lvlJc w:val="left"/>
      <w:pPr>
        <w:ind w:left="231" w:hanging="483"/>
      </w:pPr>
      <w:rPr>
        <w:rFonts w:ascii="仿宋_GB2312" w:eastAsia="仿宋_GB2312" w:hAnsi="仿宋_GB2312" w:cs="仿宋_GB2312" w:hint="default"/>
        <w:spacing w:val="0"/>
        <w:w w:val="99"/>
        <w:sz w:val="32"/>
        <w:szCs w:val="32"/>
        <w:lang w:val="zh-CN" w:eastAsia="zh-CN" w:bidi="zh-CN"/>
      </w:rPr>
    </w:lvl>
    <w:lvl w:ilvl="1" w:tplc="5DF01D8E">
      <w:numFmt w:val="bullet"/>
      <w:lvlText w:val="•"/>
      <w:lvlJc w:val="left"/>
      <w:pPr>
        <w:ind w:left="1150" w:hanging="483"/>
      </w:pPr>
      <w:rPr>
        <w:rFonts w:hint="default"/>
        <w:lang w:val="zh-CN" w:eastAsia="zh-CN" w:bidi="zh-CN"/>
      </w:rPr>
    </w:lvl>
    <w:lvl w:ilvl="2" w:tplc="0FF2FA98">
      <w:numFmt w:val="bullet"/>
      <w:lvlText w:val="•"/>
      <w:lvlJc w:val="left"/>
      <w:pPr>
        <w:ind w:left="2061" w:hanging="483"/>
      </w:pPr>
      <w:rPr>
        <w:rFonts w:hint="default"/>
        <w:lang w:val="zh-CN" w:eastAsia="zh-CN" w:bidi="zh-CN"/>
      </w:rPr>
    </w:lvl>
    <w:lvl w:ilvl="3" w:tplc="55CAB73C">
      <w:numFmt w:val="bullet"/>
      <w:lvlText w:val="•"/>
      <w:lvlJc w:val="left"/>
      <w:pPr>
        <w:ind w:left="2971" w:hanging="483"/>
      </w:pPr>
      <w:rPr>
        <w:rFonts w:hint="default"/>
        <w:lang w:val="zh-CN" w:eastAsia="zh-CN" w:bidi="zh-CN"/>
      </w:rPr>
    </w:lvl>
    <w:lvl w:ilvl="4" w:tplc="0E0C304E">
      <w:numFmt w:val="bullet"/>
      <w:lvlText w:val="•"/>
      <w:lvlJc w:val="left"/>
      <w:pPr>
        <w:ind w:left="3882" w:hanging="483"/>
      </w:pPr>
      <w:rPr>
        <w:rFonts w:hint="default"/>
        <w:lang w:val="zh-CN" w:eastAsia="zh-CN" w:bidi="zh-CN"/>
      </w:rPr>
    </w:lvl>
    <w:lvl w:ilvl="5" w:tplc="94260ACC">
      <w:numFmt w:val="bullet"/>
      <w:lvlText w:val="•"/>
      <w:lvlJc w:val="left"/>
      <w:pPr>
        <w:ind w:left="4793" w:hanging="483"/>
      </w:pPr>
      <w:rPr>
        <w:rFonts w:hint="default"/>
        <w:lang w:val="zh-CN" w:eastAsia="zh-CN" w:bidi="zh-CN"/>
      </w:rPr>
    </w:lvl>
    <w:lvl w:ilvl="6" w:tplc="7ACC57A0">
      <w:numFmt w:val="bullet"/>
      <w:lvlText w:val="•"/>
      <w:lvlJc w:val="left"/>
      <w:pPr>
        <w:ind w:left="5703" w:hanging="483"/>
      </w:pPr>
      <w:rPr>
        <w:rFonts w:hint="default"/>
        <w:lang w:val="zh-CN" w:eastAsia="zh-CN" w:bidi="zh-CN"/>
      </w:rPr>
    </w:lvl>
    <w:lvl w:ilvl="7" w:tplc="1D2CA184">
      <w:numFmt w:val="bullet"/>
      <w:lvlText w:val="•"/>
      <w:lvlJc w:val="left"/>
      <w:pPr>
        <w:ind w:left="6614" w:hanging="483"/>
      </w:pPr>
      <w:rPr>
        <w:rFonts w:hint="default"/>
        <w:lang w:val="zh-CN" w:eastAsia="zh-CN" w:bidi="zh-CN"/>
      </w:rPr>
    </w:lvl>
    <w:lvl w:ilvl="8" w:tplc="BC26ADF6">
      <w:numFmt w:val="bullet"/>
      <w:lvlText w:val="•"/>
      <w:lvlJc w:val="left"/>
      <w:pPr>
        <w:ind w:left="7525" w:hanging="483"/>
      </w:pPr>
      <w:rPr>
        <w:rFonts w:hint="default"/>
        <w:lang w:val="zh-CN" w:eastAsia="zh-CN" w:bidi="zh-CN"/>
      </w:rPr>
    </w:lvl>
  </w:abstractNum>
  <w:num w:numId="1">
    <w:abstractNumId w:val="2"/>
  </w:num>
  <w:num w:numId="2">
    <w:abstractNumId w:val="3"/>
  </w:num>
  <w:num w:numId="3">
    <w:abstractNumId w:val="7"/>
  </w:num>
  <w:num w:numId="4">
    <w:abstractNumId w:val="6"/>
  </w:num>
  <w:num w:numId="5">
    <w:abstractNumId w:val="11"/>
  </w:num>
  <w:num w:numId="6">
    <w:abstractNumId w:val="4"/>
  </w:num>
  <w:num w:numId="7">
    <w:abstractNumId w:val="8"/>
  </w:num>
  <w:num w:numId="8">
    <w:abstractNumId w:val="0"/>
  </w:num>
  <w:num w:numId="9">
    <w:abstractNumId w:val="5"/>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AF"/>
    <w:rsid w:val="00013B92"/>
    <w:rsid w:val="00036BDA"/>
    <w:rsid w:val="00056D3B"/>
    <w:rsid w:val="00086210"/>
    <w:rsid w:val="000A4990"/>
    <w:rsid w:val="000A70AE"/>
    <w:rsid w:val="000B2CF9"/>
    <w:rsid w:val="000C6EF0"/>
    <w:rsid w:val="000C7764"/>
    <w:rsid w:val="00112543"/>
    <w:rsid w:val="00114EBA"/>
    <w:rsid w:val="00130CA2"/>
    <w:rsid w:val="00134E9A"/>
    <w:rsid w:val="001358E5"/>
    <w:rsid w:val="001622DE"/>
    <w:rsid w:val="001633DA"/>
    <w:rsid w:val="0016750A"/>
    <w:rsid w:val="00170E33"/>
    <w:rsid w:val="0017643F"/>
    <w:rsid w:val="00196533"/>
    <w:rsid w:val="001E1648"/>
    <w:rsid w:val="001E1AD2"/>
    <w:rsid w:val="001F6C77"/>
    <w:rsid w:val="002025E9"/>
    <w:rsid w:val="002107BE"/>
    <w:rsid w:val="002303D6"/>
    <w:rsid w:val="0023200F"/>
    <w:rsid w:val="00251FB9"/>
    <w:rsid w:val="00264C13"/>
    <w:rsid w:val="002836AF"/>
    <w:rsid w:val="00283E86"/>
    <w:rsid w:val="00286494"/>
    <w:rsid w:val="002957B4"/>
    <w:rsid w:val="00297B18"/>
    <w:rsid w:val="002D3F54"/>
    <w:rsid w:val="002E393D"/>
    <w:rsid w:val="002F082B"/>
    <w:rsid w:val="002F228B"/>
    <w:rsid w:val="003011BE"/>
    <w:rsid w:val="0030481A"/>
    <w:rsid w:val="00316B79"/>
    <w:rsid w:val="0033362B"/>
    <w:rsid w:val="003405E2"/>
    <w:rsid w:val="003508B7"/>
    <w:rsid w:val="00357E97"/>
    <w:rsid w:val="0036201A"/>
    <w:rsid w:val="003648A2"/>
    <w:rsid w:val="0038391E"/>
    <w:rsid w:val="00390006"/>
    <w:rsid w:val="003906B0"/>
    <w:rsid w:val="003C44B9"/>
    <w:rsid w:val="003C6FF4"/>
    <w:rsid w:val="003F3D76"/>
    <w:rsid w:val="00422142"/>
    <w:rsid w:val="004409AD"/>
    <w:rsid w:val="0044221A"/>
    <w:rsid w:val="00460F78"/>
    <w:rsid w:val="00463327"/>
    <w:rsid w:val="00495FC7"/>
    <w:rsid w:val="004B5B5C"/>
    <w:rsid w:val="004B60ED"/>
    <w:rsid w:val="004D0768"/>
    <w:rsid w:val="004F4C9F"/>
    <w:rsid w:val="00507625"/>
    <w:rsid w:val="00530A7C"/>
    <w:rsid w:val="005411EF"/>
    <w:rsid w:val="005532AB"/>
    <w:rsid w:val="005623B8"/>
    <w:rsid w:val="00574F28"/>
    <w:rsid w:val="00580EB2"/>
    <w:rsid w:val="005D1577"/>
    <w:rsid w:val="005D4039"/>
    <w:rsid w:val="005E7952"/>
    <w:rsid w:val="00615EE1"/>
    <w:rsid w:val="00620305"/>
    <w:rsid w:val="00626901"/>
    <w:rsid w:val="00632FC1"/>
    <w:rsid w:val="0064370F"/>
    <w:rsid w:val="00662DF1"/>
    <w:rsid w:val="00672B5D"/>
    <w:rsid w:val="006817D2"/>
    <w:rsid w:val="00681B5D"/>
    <w:rsid w:val="00683822"/>
    <w:rsid w:val="006965E0"/>
    <w:rsid w:val="006A6042"/>
    <w:rsid w:val="006B64D5"/>
    <w:rsid w:val="006C3252"/>
    <w:rsid w:val="006D4188"/>
    <w:rsid w:val="007215C6"/>
    <w:rsid w:val="00722272"/>
    <w:rsid w:val="0074050D"/>
    <w:rsid w:val="00742289"/>
    <w:rsid w:val="0075219D"/>
    <w:rsid w:val="00764348"/>
    <w:rsid w:val="00771B19"/>
    <w:rsid w:val="00781D6A"/>
    <w:rsid w:val="00791035"/>
    <w:rsid w:val="00791233"/>
    <w:rsid w:val="007A1723"/>
    <w:rsid w:val="007C61C8"/>
    <w:rsid w:val="007D701A"/>
    <w:rsid w:val="007F40A4"/>
    <w:rsid w:val="007F634A"/>
    <w:rsid w:val="007F7564"/>
    <w:rsid w:val="0081238B"/>
    <w:rsid w:val="0081363F"/>
    <w:rsid w:val="008328BA"/>
    <w:rsid w:val="00880AEB"/>
    <w:rsid w:val="00887727"/>
    <w:rsid w:val="00887A26"/>
    <w:rsid w:val="008A27D0"/>
    <w:rsid w:val="008B3C82"/>
    <w:rsid w:val="008D05D3"/>
    <w:rsid w:val="008E633E"/>
    <w:rsid w:val="008F1035"/>
    <w:rsid w:val="008F307B"/>
    <w:rsid w:val="0091320D"/>
    <w:rsid w:val="0093238D"/>
    <w:rsid w:val="00941C75"/>
    <w:rsid w:val="0094568A"/>
    <w:rsid w:val="0096501B"/>
    <w:rsid w:val="00970F86"/>
    <w:rsid w:val="00984401"/>
    <w:rsid w:val="009852B9"/>
    <w:rsid w:val="009B11B1"/>
    <w:rsid w:val="009B5B15"/>
    <w:rsid w:val="009C0E74"/>
    <w:rsid w:val="009C4A5B"/>
    <w:rsid w:val="009E70B5"/>
    <w:rsid w:val="00A147D4"/>
    <w:rsid w:val="00A31AEB"/>
    <w:rsid w:val="00A52FFA"/>
    <w:rsid w:val="00A81F16"/>
    <w:rsid w:val="00AC11A8"/>
    <w:rsid w:val="00AD0E84"/>
    <w:rsid w:val="00AF2BE8"/>
    <w:rsid w:val="00B04DE8"/>
    <w:rsid w:val="00B13E71"/>
    <w:rsid w:val="00B140A4"/>
    <w:rsid w:val="00B3176D"/>
    <w:rsid w:val="00B31C36"/>
    <w:rsid w:val="00B32495"/>
    <w:rsid w:val="00B42323"/>
    <w:rsid w:val="00B519C7"/>
    <w:rsid w:val="00B6659C"/>
    <w:rsid w:val="00B85B0E"/>
    <w:rsid w:val="00BA0F05"/>
    <w:rsid w:val="00BC79A1"/>
    <w:rsid w:val="00C00A83"/>
    <w:rsid w:val="00C0288B"/>
    <w:rsid w:val="00C02F61"/>
    <w:rsid w:val="00C22F0D"/>
    <w:rsid w:val="00C25CA2"/>
    <w:rsid w:val="00C31BD7"/>
    <w:rsid w:val="00C539A2"/>
    <w:rsid w:val="00C57897"/>
    <w:rsid w:val="00C71066"/>
    <w:rsid w:val="00C74900"/>
    <w:rsid w:val="00C873F0"/>
    <w:rsid w:val="00C969C5"/>
    <w:rsid w:val="00CA188B"/>
    <w:rsid w:val="00CA7FA5"/>
    <w:rsid w:val="00CD75EB"/>
    <w:rsid w:val="00CF2B3F"/>
    <w:rsid w:val="00D01800"/>
    <w:rsid w:val="00D060B6"/>
    <w:rsid w:val="00D0748B"/>
    <w:rsid w:val="00D077CB"/>
    <w:rsid w:val="00D117FB"/>
    <w:rsid w:val="00D23189"/>
    <w:rsid w:val="00D31DA9"/>
    <w:rsid w:val="00D40161"/>
    <w:rsid w:val="00D46F48"/>
    <w:rsid w:val="00D649FC"/>
    <w:rsid w:val="00D73897"/>
    <w:rsid w:val="00D836C4"/>
    <w:rsid w:val="00D9148D"/>
    <w:rsid w:val="00DB61E8"/>
    <w:rsid w:val="00DC604C"/>
    <w:rsid w:val="00DD2C05"/>
    <w:rsid w:val="00DF2C08"/>
    <w:rsid w:val="00DF31C6"/>
    <w:rsid w:val="00DF4F8C"/>
    <w:rsid w:val="00E20332"/>
    <w:rsid w:val="00E20639"/>
    <w:rsid w:val="00E30F67"/>
    <w:rsid w:val="00E40A55"/>
    <w:rsid w:val="00E50D02"/>
    <w:rsid w:val="00E8125B"/>
    <w:rsid w:val="00EA122E"/>
    <w:rsid w:val="00EB07C7"/>
    <w:rsid w:val="00ED1DDA"/>
    <w:rsid w:val="00EE524C"/>
    <w:rsid w:val="00F22646"/>
    <w:rsid w:val="00F231C4"/>
    <w:rsid w:val="00F265FB"/>
    <w:rsid w:val="00F306CF"/>
    <w:rsid w:val="00F325FF"/>
    <w:rsid w:val="00F41C43"/>
    <w:rsid w:val="00F50AF3"/>
    <w:rsid w:val="00F55E84"/>
    <w:rsid w:val="00F577DB"/>
    <w:rsid w:val="00F6615D"/>
    <w:rsid w:val="00F73D93"/>
    <w:rsid w:val="00F764E7"/>
    <w:rsid w:val="00F912EB"/>
    <w:rsid w:val="00FA6C45"/>
    <w:rsid w:val="00FE3FCA"/>
    <w:rsid w:val="00FF4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5F27"/>
  <w15:docId w15:val="{9160D984-26AD-DC4E-A5CE-E3551164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836C4"/>
    <w:pPr>
      <w:widowControl w:val="0"/>
      <w:autoSpaceDE w:val="0"/>
      <w:autoSpaceDN w:val="0"/>
    </w:pPr>
    <w:rPr>
      <w:rFonts w:ascii="仿宋_GB2312" w:eastAsia="仿宋_GB2312" w:hAnsi="仿宋_GB2312" w:cs="仿宋_GB2312"/>
      <w:kern w:val="0"/>
      <w:sz w:val="22"/>
      <w:lang w:val="zh-CN" w:bidi="zh-CN"/>
    </w:rPr>
  </w:style>
  <w:style w:type="paragraph" w:styleId="1">
    <w:name w:val="heading 1"/>
    <w:basedOn w:val="a"/>
    <w:link w:val="10"/>
    <w:uiPriority w:val="1"/>
    <w:qFormat/>
    <w:rsid w:val="00D836C4"/>
    <w:pPr>
      <w:ind w:left="231"/>
      <w:outlineLvl w:val="0"/>
    </w:pPr>
    <w:rPr>
      <w:rFonts w:ascii="宋体" w:eastAsia="宋体" w:hAnsi="宋体" w:cs="宋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6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36C4"/>
    <w:rPr>
      <w:sz w:val="18"/>
      <w:szCs w:val="18"/>
    </w:rPr>
  </w:style>
  <w:style w:type="paragraph" w:styleId="a5">
    <w:name w:val="footer"/>
    <w:basedOn w:val="a"/>
    <w:link w:val="a6"/>
    <w:uiPriority w:val="99"/>
    <w:unhideWhenUsed/>
    <w:rsid w:val="00D836C4"/>
    <w:pPr>
      <w:tabs>
        <w:tab w:val="center" w:pos="4153"/>
        <w:tab w:val="right" w:pos="8306"/>
      </w:tabs>
      <w:snapToGrid w:val="0"/>
    </w:pPr>
    <w:rPr>
      <w:sz w:val="18"/>
      <w:szCs w:val="18"/>
    </w:rPr>
  </w:style>
  <w:style w:type="character" w:customStyle="1" w:styleId="a6">
    <w:name w:val="页脚 字符"/>
    <w:basedOn w:val="a0"/>
    <w:link w:val="a5"/>
    <w:uiPriority w:val="99"/>
    <w:rsid w:val="00D836C4"/>
    <w:rPr>
      <w:sz w:val="18"/>
      <w:szCs w:val="18"/>
    </w:rPr>
  </w:style>
  <w:style w:type="character" w:customStyle="1" w:styleId="10">
    <w:name w:val="标题 1 字符"/>
    <w:basedOn w:val="a0"/>
    <w:link w:val="1"/>
    <w:uiPriority w:val="1"/>
    <w:rsid w:val="00D836C4"/>
    <w:rPr>
      <w:rFonts w:ascii="宋体" w:eastAsia="宋体" w:hAnsi="宋体" w:cs="宋体"/>
      <w:kern w:val="0"/>
      <w:sz w:val="44"/>
      <w:szCs w:val="44"/>
      <w:lang w:val="zh-CN" w:bidi="zh-CN"/>
    </w:rPr>
  </w:style>
  <w:style w:type="table" w:customStyle="1" w:styleId="TableNormal">
    <w:name w:val="Table Normal"/>
    <w:uiPriority w:val="2"/>
    <w:semiHidden/>
    <w:unhideWhenUsed/>
    <w:qFormat/>
    <w:rsid w:val="00D836C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D836C4"/>
    <w:rPr>
      <w:sz w:val="32"/>
      <w:szCs w:val="32"/>
    </w:rPr>
  </w:style>
  <w:style w:type="character" w:customStyle="1" w:styleId="a8">
    <w:name w:val="正文文本 字符"/>
    <w:basedOn w:val="a0"/>
    <w:link w:val="a7"/>
    <w:uiPriority w:val="1"/>
    <w:rsid w:val="00D836C4"/>
    <w:rPr>
      <w:rFonts w:ascii="仿宋_GB2312" w:eastAsia="仿宋_GB2312" w:hAnsi="仿宋_GB2312" w:cs="仿宋_GB2312"/>
      <w:kern w:val="0"/>
      <w:sz w:val="32"/>
      <w:szCs w:val="32"/>
      <w:lang w:val="zh-CN" w:bidi="zh-CN"/>
    </w:rPr>
  </w:style>
  <w:style w:type="paragraph" w:styleId="a9">
    <w:name w:val="List Paragraph"/>
    <w:basedOn w:val="a"/>
    <w:uiPriority w:val="1"/>
    <w:qFormat/>
    <w:rsid w:val="00D836C4"/>
    <w:pPr>
      <w:ind w:left="231" w:firstLine="641"/>
    </w:pPr>
  </w:style>
  <w:style w:type="paragraph" w:customStyle="1" w:styleId="TableParagraph">
    <w:name w:val="Table Paragraph"/>
    <w:basedOn w:val="a"/>
    <w:uiPriority w:val="1"/>
    <w:qFormat/>
    <w:rsid w:val="00D836C4"/>
  </w:style>
  <w:style w:type="character" w:styleId="aa">
    <w:name w:val="Hyperlink"/>
    <w:basedOn w:val="a0"/>
    <w:rsid w:val="00D836C4"/>
    <w:rPr>
      <w:color w:val="0000FF"/>
      <w:u w:val="single"/>
    </w:rPr>
  </w:style>
  <w:style w:type="paragraph" w:styleId="ab">
    <w:name w:val="Balloon Text"/>
    <w:basedOn w:val="a"/>
    <w:link w:val="ac"/>
    <w:uiPriority w:val="99"/>
    <w:semiHidden/>
    <w:unhideWhenUsed/>
    <w:rsid w:val="003648A2"/>
    <w:rPr>
      <w:sz w:val="18"/>
      <w:szCs w:val="18"/>
    </w:rPr>
  </w:style>
  <w:style w:type="character" w:customStyle="1" w:styleId="ac">
    <w:name w:val="批注框文本 字符"/>
    <w:basedOn w:val="a0"/>
    <w:link w:val="ab"/>
    <w:uiPriority w:val="99"/>
    <w:semiHidden/>
    <w:rsid w:val="003648A2"/>
    <w:rPr>
      <w:rFonts w:ascii="仿宋_GB2312" w:eastAsia="仿宋_GB2312" w:hAnsi="仿宋_GB2312" w:cs="仿宋_GB2312"/>
      <w:kern w:val="0"/>
      <w:sz w:val="18"/>
      <w:szCs w:val="18"/>
      <w:lang w:val="zh-CN" w:bidi="zh-CN"/>
    </w:rPr>
  </w:style>
  <w:style w:type="table" w:styleId="ad">
    <w:name w:val="Table Grid"/>
    <w:basedOn w:val="a1"/>
    <w:uiPriority w:val="39"/>
    <w:rsid w:val="00562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jszsk@126.com" TargetMode="External"/><Relationship Id="rId3" Type="http://schemas.openxmlformats.org/officeDocument/2006/relationships/settings" Target="settings.xml"/><Relationship Id="rId7" Type="http://schemas.openxmlformats.org/officeDocument/2006/relationships/hyperlink" Target="http://yjszs.bzmc.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nyiyaoxueyuan@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1172</Words>
  <Characters>6686</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耿 子凯</cp:lastModifiedBy>
  <cp:revision>3</cp:revision>
  <cp:lastPrinted>2021-03-22T02:42:00Z</cp:lastPrinted>
  <dcterms:created xsi:type="dcterms:W3CDTF">2022-03-25T11:04:00Z</dcterms:created>
  <dcterms:modified xsi:type="dcterms:W3CDTF">2022-03-25T11:06:00Z</dcterms:modified>
</cp:coreProperties>
</file>